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472F" w14:textId="2BEB7CF2" w:rsidR="00B55B57" w:rsidRPr="00615366" w:rsidRDefault="000124AD" w:rsidP="00615366">
      <w:pPr>
        <w:pStyle w:val="Title"/>
        <w:spacing w:line="276" w:lineRule="auto"/>
        <w:jc w:val="center"/>
        <w:rPr>
          <w:rFonts w:ascii="Times New Roman" w:hAnsi="Times New Roman" w:cs="Times New Roman"/>
          <w:b/>
          <w:bCs/>
          <w:sz w:val="28"/>
          <w:szCs w:val="28"/>
        </w:rPr>
      </w:pPr>
      <w:r w:rsidRPr="000124AD">
        <w:rPr>
          <w:rFonts w:ascii="Times New Roman" w:hAnsi="Times New Roman" w:cs="Times New Roman"/>
          <w:b/>
          <w:bCs/>
          <w:sz w:val="28"/>
          <w:szCs w:val="28"/>
        </w:rPr>
        <w:t>Nucleophilic Fluori</w:t>
      </w:r>
      <w:r w:rsidR="006E4E82">
        <w:rPr>
          <w:rFonts w:ascii="Times New Roman" w:hAnsi="Times New Roman" w:cs="Times New Roman"/>
          <w:b/>
          <w:bCs/>
          <w:sz w:val="28"/>
          <w:szCs w:val="28"/>
        </w:rPr>
        <w:t>de</w:t>
      </w:r>
      <w:r w:rsidRPr="000124AD">
        <w:rPr>
          <w:rFonts w:ascii="Times New Roman" w:hAnsi="Times New Roman" w:cs="Times New Roman"/>
          <w:b/>
          <w:bCs/>
          <w:sz w:val="28"/>
          <w:szCs w:val="28"/>
        </w:rPr>
        <w:t xml:space="preserve"> as a Source for C(sp</w:t>
      </w:r>
      <w:r w:rsidRPr="00B42441">
        <w:rPr>
          <w:rFonts w:ascii="Times New Roman" w:hAnsi="Times New Roman" w:cs="Times New Roman"/>
          <w:b/>
          <w:bCs/>
          <w:sz w:val="28"/>
          <w:szCs w:val="28"/>
          <w:vertAlign w:val="superscript"/>
        </w:rPr>
        <w:t>3</w:t>
      </w:r>
      <w:r w:rsidRPr="000124AD">
        <w:rPr>
          <w:rFonts w:ascii="Times New Roman" w:hAnsi="Times New Roman" w:cs="Times New Roman"/>
          <w:b/>
          <w:bCs/>
          <w:sz w:val="28"/>
          <w:szCs w:val="28"/>
        </w:rPr>
        <w:t>-H) Fluorination</w:t>
      </w:r>
    </w:p>
    <w:p w14:paraId="5015CAE9" w14:textId="1CFCAE1D" w:rsidR="000124AD" w:rsidRPr="000124AD" w:rsidRDefault="000124AD" w:rsidP="00615366">
      <w:pPr>
        <w:spacing w:line="276" w:lineRule="auto"/>
        <w:rPr>
          <w:rFonts w:ascii="Times New Roman" w:hAnsi="Times New Roman" w:cs="Times New Roman"/>
          <w:sz w:val="24"/>
          <w:szCs w:val="24"/>
        </w:rPr>
      </w:pPr>
      <w:r w:rsidRPr="000124AD">
        <w:rPr>
          <w:rFonts w:ascii="Times New Roman" w:hAnsi="Times New Roman" w:cs="Times New Roman"/>
          <w:sz w:val="24"/>
          <w:szCs w:val="24"/>
        </w:rPr>
        <w:t>Reported by Jeffrey Celis-Chance</w:t>
      </w:r>
      <w:r w:rsidRPr="000124AD">
        <w:rPr>
          <w:rFonts w:ascii="Times New Roman" w:hAnsi="Times New Roman" w:cs="Times New Roman"/>
          <w:sz w:val="24"/>
          <w:szCs w:val="24"/>
        </w:rPr>
        <w:tab/>
      </w:r>
      <w:r w:rsidRPr="000124AD">
        <w:rPr>
          <w:rFonts w:ascii="Times New Roman" w:hAnsi="Times New Roman" w:cs="Times New Roman"/>
          <w:sz w:val="24"/>
          <w:szCs w:val="24"/>
        </w:rPr>
        <w:tab/>
      </w:r>
      <w:r w:rsidRPr="000124AD">
        <w:rPr>
          <w:rFonts w:ascii="Times New Roman" w:hAnsi="Times New Roman" w:cs="Times New Roman"/>
          <w:sz w:val="24"/>
          <w:szCs w:val="24"/>
        </w:rPr>
        <w:tab/>
      </w:r>
      <w:r w:rsidRPr="000124AD">
        <w:rPr>
          <w:rFonts w:ascii="Times New Roman" w:hAnsi="Times New Roman" w:cs="Times New Roman"/>
          <w:sz w:val="24"/>
          <w:szCs w:val="24"/>
        </w:rPr>
        <w:tab/>
      </w:r>
      <w:r w:rsidRPr="000124AD">
        <w:rPr>
          <w:rFonts w:ascii="Times New Roman" w:hAnsi="Times New Roman" w:cs="Times New Roman"/>
          <w:sz w:val="24"/>
          <w:szCs w:val="24"/>
        </w:rPr>
        <w:tab/>
      </w:r>
      <w:r w:rsidRPr="000124AD">
        <w:rPr>
          <w:rFonts w:ascii="Times New Roman" w:hAnsi="Times New Roman" w:cs="Times New Roman"/>
          <w:sz w:val="24"/>
          <w:szCs w:val="24"/>
        </w:rPr>
        <w:tab/>
      </w:r>
      <w:r w:rsidRPr="000124AD">
        <w:rPr>
          <w:rFonts w:ascii="Times New Roman" w:hAnsi="Times New Roman" w:cs="Times New Roman"/>
          <w:sz w:val="24"/>
          <w:szCs w:val="24"/>
        </w:rPr>
        <w:tab/>
        <w:t xml:space="preserve">        February 6, 202</w:t>
      </w:r>
      <w:r w:rsidR="006E4E82">
        <w:rPr>
          <w:rFonts w:ascii="Times New Roman" w:hAnsi="Times New Roman" w:cs="Times New Roman"/>
          <w:sz w:val="24"/>
          <w:szCs w:val="24"/>
        </w:rPr>
        <w:t>4</w:t>
      </w:r>
    </w:p>
    <w:p w14:paraId="3B2BC926" w14:textId="77777777" w:rsidR="00615366" w:rsidRDefault="000124AD" w:rsidP="00615366">
      <w:pPr>
        <w:spacing w:line="276" w:lineRule="auto"/>
        <w:rPr>
          <w:rFonts w:ascii="Times New Roman" w:hAnsi="Times New Roman" w:cs="Times New Roman"/>
          <w:b/>
          <w:bCs/>
          <w:sz w:val="24"/>
          <w:szCs w:val="24"/>
        </w:rPr>
      </w:pPr>
      <w:r w:rsidRPr="005A69BC">
        <w:rPr>
          <w:rFonts w:ascii="Times New Roman" w:hAnsi="Times New Roman" w:cs="Times New Roman"/>
          <w:b/>
          <w:bCs/>
          <w:sz w:val="24"/>
          <w:szCs w:val="24"/>
        </w:rPr>
        <w:t>Introduction</w:t>
      </w:r>
    </w:p>
    <w:p w14:paraId="3DC06A73" w14:textId="20245D8A" w:rsidR="000124AD" w:rsidRPr="00615366" w:rsidRDefault="000124AD" w:rsidP="00615366">
      <w:pPr>
        <w:spacing w:line="360" w:lineRule="auto"/>
        <w:ind w:firstLine="720"/>
        <w:rPr>
          <w:rFonts w:ascii="Times New Roman" w:hAnsi="Times New Roman" w:cs="Times New Roman"/>
          <w:b/>
          <w:bCs/>
          <w:sz w:val="24"/>
          <w:szCs w:val="24"/>
        </w:rPr>
      </w:pPr>
      <w:r>
        <w:rPr>
          <w:rFonts w:ascii="Times New Roman" w:hAnsi="Times New Roman" w:cs="Times New Roman"/>
          <w:sz w:val="24"/>
          <w:szCs w:val="24"/>
        </w:rPr>
        <w:t>Fluorine has been used in medicinal chemistry for decades now</w:t>
      </w:r>
      <w:r w:rsidR="00767698">
        <w:rPr>
          <w:rFonts w:ascii="Times New Roman" w:hAnsi="Times New Roman" w:cs="Times New Roman"/>
          <w:sz w:val="24"/>
          <w:szCs w:val="24"/>
        </w:rPr>
        <w:t xml:space="preserve"> with nearly</w:t>
      </w:r>
      <w:r w:rsidR="00BF4580">
        <w:rPr>
          <w:rFonts w:ascii="Times New Roman" w:hAnsi="Times New Roman" w:cs="Times New Roman"/>
          <w:sz w:val="24"/>
          <w:szCs w:val="24"/>
        </w:rPr>
        <w:t xml:space="preserve"> 300 fluorine containing FDA approved</w:t>
      </w:r>
      <w:r w:rsidR="00A755EC">
        <w:rPr>
          <w:rFonts w:ascii="Times New Roman" w:hAnsi="Times New Roman" w:cs="Times New Roman"/>
          <w:sz w:val="24"/>
          <w:szCs w:val="24"/>
        </w:rPr>
        <w:t xml:space="preserve"> drugs</w:t>
      </w:r>
      <w:r w:rsidR="00BF4580">
        <w:rPr>
          <w:rFonts w:ascii="Times New Roman" w:hAnsi="Times New Roman" w:cs="Times New Roman"/>
          <w:sz w:val="24"/>
          <w:szCs w:val="24"/>
        </w:rPr>
        <w:t xml:space="preserve"> last reported in 2022</w:t>
      </w:r>
      <w:r w:rsidR="00423A8D">
        <w:rPr>
          <w:rFonts w:ascii="Times New Roman" w:hAnsi="Times New Roman" w:cs="Times New Roman"/>
          <w:sz w:val="24"/>
          <w:szCs w:val="24"/>
        </w:rPr>
        <w:t xml:space="preserve"> </w:t>
      </w:r>
      <w:r w:rsidR="00745425" w:rsidRPr="00745425">
        <w:rPr>
          <w:rFonts w:ascii="Times New Roman" w:hAnsi="Times New Roman" w:cs="Times New Roman"/>
          <w:sz w:val="24"/>
          <w:szCs w:val="24"/>
          <w:vertAlign w:val="superscript"/>
        </w:rPr>
        <w:t>(1)</w:t>
      </w:r>
      <w:r w:rsidR="00BF4580">
        <w:rPr>
          <w:rFonts w:ascii="Times New Roman" w:hAnsi="Times New Roman" w:cs="Times New Roman"/>
          <w:sz w:val="24"/>
          <w:szCs w:val="24"/>
        </w:rPr>
        <w:t xml:space="preserve">. This begs the question, why is fluorine so </w:t>
      </w:r>
      <w:r w:rsidR="00A755EC">
        <w:rPr>
          <w:rFonts w:ascii="Times New Roman" w:hAnsi="Times New Roman" w:cs="Times New Roman"/>
          <w:sz w:val="24"/>
          <w:szCs w:val="24"/>
        </w:rPr>
        <w:t>prevalent</w:t>
      </w:r>
      <w:r w:rsidR="00BF4580">
        <w:rPr>
          <w:rFonts w:ascii="Times New Roman" w:hAnsi="Times New Roman" w:cs="Times New Roman"/>
          <w:sz w:val="24"/>
          <w:szCs w:val="24"/>
        </w:rPr>
        <w:t xml:space="preserve"> in medicinal chemistry. </w:t>
      </w:r>
      <w:r w:rsidR="00D272CF">
        <w:rPr>
          <w:rFonts w:ascii="Times New Roman" w:hAnsi="Times New Roman" w:cs="Times New Roman"/>
          <w:sz w:val="24"/>
          <w:szCs w:val="24"/>
        </w:rPr>
        <w:t xml:space="preserve">At a quick glance in the fluorine </w:t>
      </w:r>
      <w:r w:rsidR="00BC1F2E">
        <w:rPr>
          <w:rFonts w:ascii="Times New Roman" w:hAnsi="Times New Roman" w:cs="Times New Roman"/>
          <w:sz w:val="24"/>
          <w:szCs w:val="24"/>
        </w:rPr>
        <w:t>literature,</w:t>
      </w:r>
      <w:r w:rsidR="00A755EC">
        <w:rPr>
          <w:rFonts w:ascii="Times New Roman" w:hAnsi="Times New Roman" w:cs="Times New Roman"/>
          <w:sz w:val="24"/>
          <w:szCs w:val="24"/>
        </w:rPr>
        <w:t xml:space="preserve"> </w:t>
      </w:r>
      <w:proofErr w:type="gramStart"/>
      <w:r w:rsidR="00A755EC">
        <w:rPr>
          <w:rFonts w:ascii="Times New Roman" w:hAnsi="Times New Roman" w:cs="Times New Roman"/>
          <w:sz w:val="24"/>
          <w:szCs w:val="24"/>
        </w:rPr>
        <w:t>it</w:t>
      </w:r>
      <w:r w:rsidR="00D272CF">
        <w:rPr>
          <w:rFonts w:ascii="Times New Roman" w:hAnsi="Times New Roman" w:cs="Times New Roman"/>
          <w:sz w:val="24"/>
          <w:szCs w:val="24"/>
        </w:rPr>
        <w:t xml:space="preserve"> can</w:t>
      </w:r>
      <w:r w:rsidR="00A755EC">
        <w:rPr>
          <w:rFonts w:ascii="Times New Roman" w:hAnsi="Times New Roman" w:cs="Times New Roman"/>
          <w:sz w:val="24"/>
          <w:szCs w:val="24"/>
        </w:rPr>
        <w:t xml:space="preserve"> be</w:t>
      </w:r>
      <w:r w:rsidR="00D272CF">
        <w:rPr>
          <w:rFonts w:ascii="Times New Roman" w:hAnsi="Times New Roman" w:cs="Times New Roman"/>
          <w:sz w:val="24"/>
          <w:szCs w:val="24"/>
        </w:rPr>
        <w:t xml:space="preserve"> see</w:t>
      </w:r>
      <w:r w:rsidR="00A755EC">
        <w:rPr>
          <w:rFonts w:ascii="Times New Roman" w:hAnsi="Times New Roman" w:cs="Times New Roman"/>
          <w:sz w:val="24"/>
          <w:szCs w:val="24"/>
        </w:rPr>
        <w:t>n</w:t>
      </w:r>
      <w:r w:rsidR="00D272CF">
        <w:rPr>
          <w:rFonts w:ascii="Times New Roman" w:hAnsi="Times New Roman" w:cs="Times New Roman"/>
          <w:sz w:val="24"/>
          <w:szCs w:val="24"/>
        </w:rPr>
        <w:t xml:space="preserve"> that installing</w:t>
      </w:r>
      <w:proofErr w:type="gramEnd"/>
      <w:r w:rsidR="00D272CF">
        <w:rPr>
          <w:rFonts w:ascii="Times New Roman" w:hAnsi="Times New Roman" w:cs="Times New Roman"/>
          <w:sz w:val="24"/>
          <w:szCs w:val="24"/>
        </w:rPr>
        <w:t xml:space="preserve"> </w:t>
      </w:r>
      <w:r w:rsidR="005B4F1E">
        <w:rPr>
          <w:rFonts w:ascii="Times New Roman" w:hAnsi="Times New Roman" w:cs="Times New Roman"/>
          <w:sz w:val="24"/>
          <w:szCs w:val="24"/>
        </w:rPr>
        <w:t>fluorine</w:t>
      </w:r>
      <w:r w:rsidR="00D272CF">
        <w:rPr>
          <w:rFonts w:ascii="Times New Roman" w:hAnsi="Times New Roman" w:cs="Times New Roman"/>
          <w:sz w:val="24"/>
          <w:szCs w:val="24"/>
        </w:rPr>
        <w:t xml:space="preserve"> onto</w:t>
      </w:r>
      <w:r w:rsidR="005B4F1E">
        <w:rPr>
          <w:rFonts w:ascii="Times New Roman" w:hAnsi="Times New Roman" w:cs="Times New Roman"/>
          <w:sz w:val="24"/>
          <w:szCs w:val="24"/>
        </w:rPr>
        <w:t xml:space="preserve"> a</w:t>
      </w:r>
      <w:r w:rsidR="00D272CF">
        <w:rPr>
          <w:rFonts w:ascii="Times New Roman" w:hAnsi="Times New Roman" w:cs="Times New Roman"/>
          <w:sz w:val="24"/>
          <w:szCs w:val="24"/>
        </w:rPr>
        <w:t xml:space="preserve"> bio</w:t>
      </w:r>
      <w:r w:rsidR="005B4F1E">
        <w:rPr>
          <w:rFonts w:ascii="Times New Roman" w:hAnsi="Times New Roman" w:cs="Times New Roman"/>
          <w:sz w:val="24"/>
          <w:szCs w:val="24"/>
        </w:rPr>
        <w:t>-</w:t>
      </w:r>
      <w:r w:rsidR="00D272CF">
        <w:rPr>
          <w:rFonts w:ascii="Times New Roman" w:hAnsi="Times New Roman" w:cs="Times New Roman"/>
          <w:sz w:val="24"/>
          <w:szCs w:val="24"/>
        </w:rPr>
        <w:t xml:space="preserve">active molecule </w:t>
      </w:r>
      <w:r w:rsidR="00BC1F2E">
        <w:rPr>
          <w:rFonts w:ascii="Times New Roman" w:hAnsi="Times New Roman" w:cs="Times New Roman"/>
          <w:sz w:val="24"/>
          <w:szCs w:val="24"/>
        </w:rPr>
        <w:t>can</w:t>
      </w:r>
      <w:r w:rsidR="00D272CF">
        <w:rPr>
          <w:rFonts w:ascii="Times New Roman" w:hAnsi="Times New Roman" w:cs="Times New Roman"/>
          <w:sz w:val="24"/>
          <w:szCs w:val="24"/>
        </w:rPr>
        <w:t xml:space="preserve"> influence potency, cell permeability, </w:t>
      </w:r>
      <w:r w:rsidR="00BC1F2E">
        <w:rPr>
          <w:rFonts w:ascii="Times New Roman" w:hAnsi="Times New Roman" w:cs="Times New Roman"/>
          <w:sz w:val="24"/>
          <w:szCs w:val="24"/>
        </w:rPr>
        <w:t xml:space="preserve">clearance, and metabolic stability. </w:t>
      </w:r>
      <w:r w:rsidR="00D272CF">
        <w:rPr>
          <w:rFonts w:ascii="Times New Roman" w:hAnsi="Times New Roman" w:cs="Times New Roman"/>
          <w:sz w:val="24"/>
          <w:szCs w:val="24"/>
        </w:rPr>
        <w:t xml:space="preserve"> </w:t>
      </w:r>
      <w:r w:rsidR="00BC1F2E">
        <w:rPr>
          <w:rFonts w:ascii="Times New Roman" w:hAnsi="Times New Roman" w:cs="Times New Roman"/>
          <w:sz w:val="24"/>
          <w:szCs w:val="24"/>
        </w:rPr>
        <w:t>These</w:t>
      </w:r>
      <w:r w:rsidR="00D272CF">
        <w:rPr>
          <w:rFonts w:ascii="Times New Roman" w:hAnsi="Times New Roman" w:cs="Times New Roman"/>
          <w:sz w:val="24"/>
          <w:szCs w:val="24"/>
        </w:rPr>
        <w:t xml:space="preserve"> effect</w:t>
      </w:r>
      <w:r w:rsidR="00BC1F2E">
        <w:rPr>
          <w:rFonts w:ascii="Times New Roman" w:hAnsi="Times New Roman" w:cs="Times New Roman"/>
          <w:sz w:val="24"/>
          <w:szCs w:val="24"/>
        </w:rPr>
        <w:t xml:space="preserve">s are seen by even the addition of a single fluorine atom onto a small molecule drug due to its ability to impart </w:t>
      </w:r>
      <w:r w:rsidR="00D272CF">
        <w:rPr>
          <w:rFonts w:ascii="Times New Roman" w:hAnsi="Times New Roman" w:cs="Times New Roman"/>
          <w:sz w:val="24"/>
          <w:szCs w:val="24"/>
        </w:rPr>
        <w:t xml:space="preserve">conformational biases, </w:t>
      </w:r>
      <w:proofErr w:type="spellStart"/>
      <w:r w:rsidR="00D272CF">
        <w:rPr>
          <w:rFonts w:ascii="Times New Roman" w:hAnsi="Times New Roman" w:cs="Times New Roman"/>
          <w:sz w:val="24"/>
          <w:szCs w:val="24"/>
        </w:rPr>
        <w:t>p</w:t>
      </w:r>
      <w:r w:rsidR="00BC1F2E">
        <w:rPr>
          <w:rFonts w:ascii="Times New Roman" w:hAnsi="Times New Roman" w:cs="Times New Roman"/>
          <w:sz w:val="24"/>
          <w:szCs w:val="24"/>
        </w:rPr>
        <w:t>K</w:t>
      </w:r>
      <w:r w:rsidR="00D272CF" w:rsidRPr="00BC1F2E">
        <w:rPr>
          <w:rFonts w:ascii="Times New Roman" w:hAnsi="Times New Roman" w:cs="Times New Roman"/>
          <w:sz w:val="24"/>
          <w:szCs w:val="24"/>
          <w:vertAlign w:val="subscript"/>
        </w:rPr>
        <w:t>a</w:t>
      </w:r>
      <w:proofErr w:type="spellEnd"/>
      <w:r w:rsidR="00D272CF" w:rsidRPr="00BC1F2E">
        <w:rPr>
          <w:rFonts w:ascii="Times New Roman" w:hAnsi="Times New Roman" w:cs="Times New Roman"/>
          <w:sz w:val="24"/>
          <w:szCs w:val="24"/>
          <w:vertAlign w:val="subscript"/>
        </w:rPr>
        <w:t xml:space="preserve"> </w:t>
      </w:r>
      <w:r w:rsidR="00D272CF">
        <w:rPr>
          <w:rFonts w:ascii="Times New Roman" w:hAnsi="Times New Roman" w:cs="Times New Roman"/>
          <w:sz w:val="24"/>
          <w:szCs w:val="24"/>
        </w:rPr>
        <w:t>changes</w:t>
      </w:r>
      <w:r w:rsidR="00BC1F2E">
        <w:rPr>
          <w:rFonts w:ascii="Times New Roman" w:hAnsi="Times New Roman" w:cs="Times New Roman"/>
          <w:sz w:val="24"/>
          <w:szCs w:val="24"/>
        </w:rPr>
        <w:t xml:space="preserve">, act as a hydrogen bond acceptor, and due to the strength of the carbon fluorine </w:t>
      </w:r>
      <w:r w:rsidR="00423A8D">
        <w:rPr>
          <w:rFonts w:ascii="Times New Roman" w:hAnsi="Times New Roman" w:cs="Times New Roman"/>
          <w:sz w:val="24"/>
          <w:szCs w:val="24"/>
        </w:rPr>
        <w:t>bond</w:t>
      </w:r>
      <w:r w:rsidR="00423A8D" w:rsidRPr="00745425">
        <w:rPr>
          <w:rFonts w:ascii="Times New Roman" w:hAnsi="Times New Roman" w:cs="Times New Roman"/>
          <w:sz w:val="24"/>
          <w:szCs w:val="24"/>
          <w:vertAlign w:val="superscript"/>
        </w:rPr>
        <w:t xml:space="preserve"> (</w:t>
      </w:r>
      <w:r w:rsidR="00745425" w:rsidRPr="00745425">
        <w:rPr>
          <w:rFonts w:ascii="Times New Roman" w:hAnsi="Times New Roman" w:cs="Times New Roman"/>
          <w:sz w:val="24"/>
          <w:szCs w:val="24"/>
          <w:vertAlign w:val="superscript"/>
        </w:rPr>
        <w:t>2)</w:t>
      </w:r>
      <w:r w:rsidR="00BC1F2E">
        <w:rPr>
          <w:rFonts w:ascii="Times New Roman" w:hAnsi="Times New Roman" w:cs="Times New Roman"/>
          <w:sz w:val="24"/>
          <w:szCs w:val="24"/>
        </w:rPr>
        <w:t>. With the</w:t>
      </w:r>
      <w:r w:rsidR="0019270E">
        <w:rPr>
          <w:rFonts w:ascii="Times New Roman" w:hAnsi="Times New Roman" w:cs="Times New Roman"/>
          <w:sz w:val="24"/>
          <w:szCs w:val="24"/>
        </w:rPr>
        <w:t xml:space="preserve"> growing</w:t>
      </w:r>
      <w:r w:rsidR="00BC1F2E">
        <w:rPr>
          <w:rFonts w:ascii="Times New Roman" w:hAnsi="Times New Roman" w:cs="Times New Roman"/>
          <w:sz w:val="24"/>
          <w:szCs w:val="24"/>
        </w:rPr>
        <w:t xml:space="preserve"> importance of </w:t>
      </w:r>
      <w:r w:rsidR="0019270E">
        <w:rPr>
          <w:rFonts w:ascii="Times New Roman" w:hAnsi="Times New Roman" w:cs="Times New Roman"/>
          <w:sz w:val="24"/>
          <w:szCs w:val="24"/>
        </w:rPr>
        <w:t>the carbon</w:t>
      </w:r>
      <w:r w:rsidR="00BC1F2E">
        <w:rPr>
          <w:rFonts w:ascii="Times New Roman" w:hAnsi="Times New Roman" w:cs="Times New Roman"/>
          <w:sz w:val="24"/>
          <w:szCs w:val="24"/>
        </w:rPr>
        <w:t xml:space="preserve"> fluorine</w:t>
      </w:r>
      <w:r w:rsidR="0019270E">
        <w:rPr>
          <w:rFonts w:ascii="Times New Roman" w:hAnsi="Times New Roman" w:cs="Times New Roman"/>
          <w:sz w:val="24"/>
          <w:szCs w:val="24"/>
        </w:rPr>
        <w:t xml:space="preserve"> bond</w:t>
      </w:r>
      <w:r w:rsidR="004E0C50">
        <w:rPr>
          <w:rFonts w:ascii="Times New Roman" w:hAnsi="Times New Roman" w:cs="Times New Roman"/>
          <w:sz w:val="24"/>
          <w:szCs w:val="24"/>
        </w:rPr>
        <w:t xml:space="preserve"> in medicinal chemistry</w:t>
      </w:r>
      <w:r w:rsidR="00BC1F2E">
        <w:rPr>
          <w:rFonts w:ascii="Times New Roman" w:hAnsi="Times New Roman" w:cs="Times New Roman"/>
          <w:sz w:val="24"/>
          <w:szCs w:val="24"/>
        </w:rPr>
        <w:t xml:space="preserve"> </w:t>
      </w:r>
      <w:r w:rsidR="0019270E">
        <w:rPr>
          <w:rFonts w:ascii="Times New Roman" w:hAnsi="Times New Roman" w:cs="Times New Roman"/>
          <w:sz w:val="24"/>
          <w:szCs w:val="24"/>
        </w:rPr>
        <w:t xml:space="preserve">there has been an insurgence in method development to allow ease of access to fluorinated small molecules. In this paper I will focus on </w:t>
      </w:r>
      <w:r w:rsidR="004E0C50">
        <w:rPr>
          <w:rFonts w:ascii="Times New Roman" w:hAnsi="Times New Roman" w:cs="Times New Roman"/>
          <w:sz w:val="24"/>
          <w:szCs w:val="24"/>
        </w:rPr>
        <w:t>recent developments in the field</w:t>
      </w:r>
      <w:r w:rsidR="0019270E">
        <w:rPr>
          <w:rFonts w:ascii="Times New Roman" w:hAnsi="Times New Roman" w:cs="Times New Roman"/>
          <w:sz w:val="24"/>
          <w:szCs w:val="24"/>
        </w:rPr>
        <w:t xml:space="preserve"> of nucleophilic</w:t>
      </w:r>
      <w:r w:rsidR="0019270E" w:rsidRPr="0019270E">
        <w:rPr>
          <w:rFonts w:ascii="Times New Roman" w:hAnsi="Times New Roman" w:cs="Times New Roman"/>
          <w:sz w:val="24"/>
          <w:szCs w:val="24"/>
        </w:rPr>
        <w:t xml:space="preserve"> </w:t>
      </w:r>
      <w:r w:rsidR="0019270E">
        <w:rPr>
          <w:rFonts w:ascii="Times New Roman" w:hAnsi="Times New Roman" w:cs="Times New Roman"/>
          <w:sz w:val="24"/>
          <w:szCs w:val="24"/>
        </w:rPr>
        <w:t>f</w:t>
      </w:r>
      <w:r w:rsidR="0019270E" w:rsidRPr="0019270E">
        <w:rPr>
          <w:rFonts w:ascii="Times New Roman" w:hAnsi="Times New Roman" w:cs="Times New Roman"/>
          <w:sz w:val="24"/>
          <w:szCs w:val="24"/>
        </w:rPr>
        <w:t>luori</w:t>
      </w:r>
      <w:r w:rsidR="00010D5E">
        <w:rPr>
          <w:rFonts w:ascii="Times New Roman" w:hAnsi="Times New Roman" w:cs="Times New Roman"/>
          <w:sz w:val="24"/>
          <w:szCs w:val="24"/>
        </w:rPr>
        <w:t>de</w:t>
      </w:r>
      <w:r w:rsidR="0019270E" w:rsidRPr="0019270E">
        <w:rPr>
          <w:rFonts w:ascii="Times New Roman" w:hAnsi="Times New Roman" w:cs="Times New Roman"/>
          <w:sz w:val="24"/>
          <w:szCs w:val="24"/>
        </w:rPr>
        <w:t xml:space="preserve"> as a </w:t>
      </w:r>
      <w:r w:rsidR="0019270E">
        <w:rPr>
          <w:rFonts w:ascii="Times New Roman" w:hAnsi="Times New Roman" w:cs="Times New Roman"/>
          <w:sz w:val="24"/>
          <w:szCs w:val="24"/>
        </w:rPr>
        <w:t>s</w:t>
      </w:r>
      <w:r w:rsidR="0019270E" w:rsidRPr="0019270E">
        <w:rPr>
          <w:rFonts w:ascii="Times New Roman" w:hAnsi="Times New Roman" w:cs="Times New Roman"/>
          <w:sz w:val="24"/>
          <w:szCs w:val="24"/>
        </w:rPr>
        <w:t>ource for C(sp</w:t>
      </w:r>
      <w:r w:rsidR="0019270E" w:rsidRPr="00B42441">
        <w:rPr>
          <w:rFonts w:ascii="Times New Roman" w:hAnsi="Times New Roman" w:cs="Times New Roman"/>
          <w:sz w:val="24"/>
          <w:szCs w:val="24"/>
          <w:vertAlign w:val="superscript"/>
        </w:rPr>
        <w:t>3</w:t>
      </w:r>
      <w:r w:rsidR="0019270E" w:rsidRPr="0019270E">
        <w:rPr>
          <w:rFonts w:ascii="Times New Roman" w:hAnsi="Times New Roman" w:cs="Times New Roman"/>
          <w:sz w:val="24"/>
          <w:szCs w:val="24"/>
        </w:rPr>
        <w:t xml:space="preserve">-H) </w:t>
      </w:r>
      <w:r w:rsidR="0019270E">
        <w:rPr>
          <w:rFonts w:ascii="Times New Roman" w:hAnsi="Times New Roman" w:cs="Times New Roman"/>
          <w:sz w:val="24"/>
          <w:szCs w:val="24"/>
        </w:rPr>
        <w:t>f</w:t>
      </w:r>
      <w:r w:rsidR="0019270E" w:rsidRPr="0019270E">
        <w:rPr>
          <w:rFonts w:ascii="Times New Roman" w:hAnsi="Times New Roman" w:cs="Times New Roman"/>
          <w:sz w:val="24"/>
          <w:szCs w:val="24"/>
        </w:rPr>
        <w:t>luorination</w:t>
      </w:r>
      <w:r w:rsidR="0019270E">
        <w:rPr>
          <w:rFonts w:ascii="Times New Roman" w:hAnsi="Times New Roman" w:cs="Times New Roman"/>
          <w:sz w:val="24"/>
          <w:szCs w:val="24"/>
        </w:rPr>
        <w:t xml:space="preserve">. </w:t>
      </w:r>
      <w:r w:rsidR="00010D5E">
        <w:rPr>
          <w:rFonts w:ascii="Times New Roman" w:hAnsi="Times New Roman" w:cs="Times New Roman"/>
          <w:sz w:val="24"/>
          <w:szCs w:val="24"/>
        </w:rPr>
        <w:t xml:space="preserve">The field is </w:t>
      </w:r>
      <w:r w:rsidR="004E0C50">
        <w:rPr>
          <w:rFonts w:ascii="Times New Roman" w:hAnsi="Times New Roman" w:cs="Times New Roman"/>
          <w:sz w:val="24"/>
          <w:szCs w:val="24"/>
        </w:rPr>
        <w:t>underexplored compared to electrophilic fluorine</w:t>
      </w:r>
      <w:r w:rsidR="00010D5E">
        <w:rPr>
          <w:rFonts w:ascii="Times New Roman" w:hAnsi="Times New Roman" w:cs="Times New Roman"/>
          <w:sz w:val="24"/>
          <w:szCs w:val="24"/>
        </w:rPr>
        <w:t xml:space="preserve"> </w:t>
      </w:r>
      <w:r w:rsidR="00C0662F">
        <w:rPr>
          <w:rFonts w:ascii="Times New Roman" w:hAnsi="Times New Roman" w:cs="Times New Roman"/>
          <w:sz w:val="24"/>
          <w:szCs w:val="24"/>
        </w:rPr>
        <w:t>chemistry</w:t>
      </w:r>
      <w:r w:rsidR="004E0C50">
        <w:rPr>
          <w:rFonts w:ascii="Times New Roman" w:hAnsi="Times New Roman" w:cs="Times New Roman"/>
          <w:sz w:val="24"/>
          <w:szCs w:val="24"/>
        </w:rPr>
        <w:t xml:space="preserve">, but its use could allow for orthogonal functional group compatibility, cheaper source of fluorine, and is better suited for synthesis of </w:t>
      </w:r>
      <w:r w:rsidR="006A3063" w:rsidRPr="006A3063">
        <w:rPr>
          <w:rFonts w:ascii="Times New Roman" w:hAnsi="Times New Roman" w:cs="Times New Roman"/>
          <w:sz w:val="24"/>
          <w:szCs w:val="24"/>
          <w:vertAlign w:val="superscript"/>
        </w:rPr>
        <w:t>18</w:t>
      </w:r>
      <w:r w:rsidR="006A3063">
        <w:rPr>
          <w:rFonts w:ascii="Times New Roman" w:hAnsi="Times New Roman" w:cs="Times New Roman"/>
          <w:sz w:val="24"/>
          <w:szCs w:val="24"/>
        </w:rPr>
        <w:t xml:space="preserve">F labeled </w:t>
      </w:r>
      <w:r w:rsidR="0040005A" w:rsidRPr="0040005A">
        <w:rPr>
          <w:rFonts w:ascii="Times New Roman" w:hAnsi="Times New Roman" w:cs="Times New Roman"/>
          <w:sz w:val="24"/>
          <w:szCs w:val="24"/>
        </w:rPr>
        <w:t>Positron-Emission-</w:t>
      </w:r>
      <w:r w:rsidR="00423A8D" w:rsidRPr="0040005A">
        <w:rPr>
          <w:rFonts w:ascii="Times New Roman" w:hAnsi="Times New Roman" w:cs="Times New Roman"/>
          <w:sz w:val="24"/>
          <w:szCs w:val="24"/>
        </w:rPr>
        <w:t>Tomography</w:t>
      </w:r>
      <w:r w:rsidR="00423A8D">
        <w:rPr>
          <w:rFonts w:ascii="Times New Roman" w:hAnsi="Times New Roman" w:cs="Times New Roman"/>
          <w:sz w:val="24"/>
          <w:szCs w:val="24"/>
        </w:rPr>
        <w:t xml:space="preserve"> (</w:t>
      </w:r>
      <w:r w:rsidR="009515B0">
        <w:rPr>
          <w:rFonts w:ascii="Times New Roman" w:hAnsi="Times New Roman" w:cs="Times New Roman"/>
          <w:sz w:val="24"/>
          <w:szCs w:val="24"/>
        </w:rPr>
        <w:t>PET)</w:t>
      </w:r>
      <w:r w:rsidR="004E0C50">
        <w:rPr>
          <w:rFonts w:ascii="Times New Roman" w:hAnsi="Times New Roman" w:cs="Times New Roman"/>
          <w:sz w:val="24"/>
          <w:szCs w:val="24"/>
        </w:rPr>
        <w:t xml:space="preserve"> </w:t>
      </w:r>
      <w:r w:rsidR="00BE7593">
        <w:rPr>
          <w:rFonts w:ascii="Times New Roman" w:hAnsi="Times New Roman" w:cs="Times New Roman"/>
          <w:sz w:val="24"/>
          <w:szCs w:val="24"/>
        </w:rPr>
        <w:t>tracers for in</w:t>
      </w:r>
      <w:r w:rsidR="00A15E7D">
        <w:rPr>
          <w:rFonts w:ascii="Times New Roman" w:hAnsi="Times New Roman" w:cs="Times New Roman"/>
          <w:sz w:val="24"/>
          <w:szCs w:val="24"/>
        </w:rPr>
        <w:t xml:space="preserve"> </w:t>
      </w:r>
      <w:r w:rsidR="00BE7593">
        <w:rPr>
          <w:rFonts w:ascii="Times New Roman" w:hAnsi="Times New Roman" w:cs="Times New Roman"/>
          <w:sz w:val="24"/>
          <w:szCs w:val="24"/>
        </w:rPr>
        <w:t>vivo imaging</w:t>
      </w:r>
      <w:r w:rsidR="00423A8D">
        <w:rPr>
          <w:rFonts w:ascii="Times New Roman" w:hAnsi="Times New Roman" w:cs="Times New Roman"/>
          <w:sz w:val="24"/>
          <w:szCs w:val="24"/>
        </w:rPr>
        <w:t xml:space="preserve"> </w:t>
      </w:r>
      <w:r w:rsidR="006A2B13" w:rsidRPr="006A2B13">
        <w:rPr>
          <w:rFonts w:ascii="Times New Roman" w:hAnsi="Times New Roman" w:cs="Times New Roman"/>
          <w:sz w:val="24"/>
          <w:szCs w:val="24"/>
          <w:vertAlign w:val="superscript"/>
        </w:rPr>
        <w:t>(3)</w:t>
      </w:r>
      <w:r w:rsidR="004E0C50">
        <w:rPr>
          <w:rFonts w:ascii="Times New Roman" w:hAnsi="Times New Roman" w:cs="Times New Roman"/>
          <w:sz w:val="24"/>
          <w:szCs w:val="24"/>
        </w:rPr>
        <w:t>.</w:t>
      </w:r>
    </w:p>
    <w:p w14:paraId="29E589AE" w14:textId="445E3A53" w:rsidR="00A16BFF" w:rsidRPr="005A69BC" w:rsidRDefault="00A16BFF" w:rsidP="008C4199">
      <w:pPr>
        <w:spacing w:line="276" w:lineRule="auto"/>
        <w:jc w:val="both"/>
        <w:rPr>
          <w:rFonts w:ascii="Times New Roman" w:hAnsi="Times New Roman" w:cs="Times New Roman"/>
          <w:b/>
          <w:bCs/>
          <w:sz w:val="24"/>
          <w:szCs w:val="24"/>
        </w:rPr>
      </w:pPr>
      <w:r w:rsidRPr="005A69BC">
        <w:rPr>
          <w:rFonts w:ascii="Times New Roman" w:hAnsi="Times New Roman" w:cs="Times New Roman"/>
          <w:b/>
          <w:bCs/>
          <w:sz w:val="24"/>
          <w:szCs w:val="24"/>
        </w:rPr>
        <w:t>S</w:t>
      </w:r>
      <w:r w:rsidR="008A049E" w:rsidRPr="005A69BC">
        <w:rPr>
          <w:rFonts w:ascii="Times New Roman" w:hAnsi="Times New Roman" w:cs="Times New Roman"/>
          <w:b/>
          <w:bCs/>
          <w:sz w:val="24"/>
          <w:szCs w:val="24"/>
        </w:rPr>
        <w:t>p</w:t>
      </w:r>
      <w:r w:rsidR="008A049E" w:rsidRPr="005A69BC">
        <w:rPr>
          <w:rFonts w:ascii="Times New Roman" w:hAnsi="Times New Roman" w:cs="Times New Roman"/>
          <w:b/>
          <w:bCs/>
          <w:sz w:val="24"/>
          <w:szCs w:val="24"/>
          <w:vertAlign w:val="superscript"/>
        </w:rPr>
        <w:t>3</w:t>
      </w:r>
      <w:r w:rsidR="008A049E" w:rsidRPr="005A69BC">
        <w:rPr>
          <w:rFonts w:ascii="Times New Roman" w:hAnsi="Times New Roman" w:cs="Times New Roman"/>
          <w:b/>
          <w:bCs/>
          <w:sz w:val="24"/>
          <w:szCs w:val="24"/>
        </w:rPr>
        <w:t xml:space="preserve"> C-H Fluorination </w:t>
      </w:r>
      <w:r w:rsidR="00F14948" w:rsidRPr="005A69BC">
        <w:rPr>
          <w:rFonts w:ascii="Times New Roman" w:hAnsi="Times New Roman" w:cs="Times New Roman"/>
          <w:b/>
          <w:bCs/>
          <w:sz w:val="24"/>
          <w:szCs w:val="24"/>
        </w:rPr>
        <w:t xml:space="preserve">Catalyzed by Manganese Porphyrin </w:t>
      </w:r>
    </w:p>
    <w:p w14:paraId="48A52B6B" w14:textId="77DC2BEA" w:rsidR="000E5B11" w:rsidRDefault="00000000" w:rsidP="00125CF0">
      <w:pPr>
        <w:spacing w:line="360" w:lineRule="auto"/>
        <w:ind w:firstLine="720"/>
        <w:jc w:val="both"/>
        <w:rPr>
          <w:rFonts w:ascii="Times New Roman" w:hAnsi="Times New Roman" w:cs="Times New Roman"/>
          <w:sz w:val="24"/>
          <w:szCs w:val="24"/>
        </w:rPr>
      </w:pPr>
      <w:r>
        <w:rPr>
          <w:rFonts w:ascii="Times New Roman" w:hAnsi="Times New Roman" w:cs="Times New Roman"/>
          <w:noProof/>
        </w:rPr>
        <w:object w:dxaOrig="1440" w:dyaOrig="1440" w14:anchorId="7E3C9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7.95pt;margin-top:11.2pt;width:158.25pt;height:24.2pt;z-index:-251657216;mso-position-horizontal-relative:text;mso-position-vertical-relative:text;mso-width-relative:page;mso-height-relative:page" wrapcoords="3981 2215 678 5538 85 6646 85 12738 6438 17723 8216 17723 10673 17723 12028 17723 21007 12185 21007 11077 21431 7754 21092 4985 16518 2215 3981 2215">
            <v:imagedata r:id="rId7" o:title=""/>
            <w10:wrap type="tight"/>
          </v:shape>
          <o:OLEObject Type="Embed" ProgID="ChemDraw.Document.6.0" ShapeID="_x0000_s1026" DrawAspect="Content" ObjectID="_1769844475" r:id="rId8"/>
        </w:object>
      </w:r>
      <w:r>
        <w:rPr>
          <w:noProof/>
          <w:sz w:val="20"/>
          <w:szCs w:val="20"/>
        </w:rPr>
        <w:object w:dxaOrig="1440" w:dyaOrig="1440" w14:anchorId="3567EBA7">
          <v:shape id="_x0000_s1027" type="#_x0000_t75" style="position:absolute;left:0;text-align:left;margin-left:359.15pt;margin-top:29.4pt;width:98.05pt;height:96.75pt;z-index:251661312;mso-position-horizontal-relative:text;mso-position-vertical-relative:text;mso-width-relative:page;mso-height-relative:page" wrapcoords="9792 438 9792 876 10224 2773 5760 3649 4032 4232 3600 5692 3888 9778 288 9924 288 11676 4032 12114 3600 15616 3744 16346 4320 16784 4320 17514 9936 19557 9792 21016 11520 21016 11088 19119 12960 19119 17424 17514 17712 16784 17856 15470 17568 12114 21168 11530 21168 9924 17568 9778 17856 5692 17568 4378 15696 3649 11232 2773 11376 730 11376 438 9792 438">
            <v:imagedata r:id="rId9" o:title=""/>
            <w10:wrap type="square"/>
          </v:shape>
          <o:OLEObject Type="Embed" ProgID="ChemDraw.Document.6.0" ShapeID="_x0000_s1027" DrawAspect="Content" ObjectID="_1769844476" r:id="rId10"/>
        </w:object>
      </w:r>
      <w:r w:rsidR="00C60898" w:rsidRPr="003F2628">
        <w:rPr>
          <w:rFonts w:ascii="Times New Roman" w:hAnsi="Times New Roman" w:cs="Times New Roman"/>
          <w:noProof/>
          <w:sz w:val="24"/>
          <w:szCs w:val="24"/>
        </w:rPr>
        <mc:AlternateContent>
          <mc:Choice Requires="wps">
            <w:drawing>
              <wp:anchor distT="45720" distB="45720" distL="114300" distR="114300" simplePos="0" relativeHeight="251658239" behindDoc="0" locked="0" layoutInCell="1" allowOverlap="1" wp14:anchorId="5825D74E" wp14:editId="208D3551">
                <wp:simplePos x="0" y="0"/>
                <wp:positionH relativeFrom="margin">
                  <wp:posOffset>4524375</wp:posOffset>
                </wp:positionH>
                <wp:positionV relativeFrom="paragraph">
                  <wp:posOffset>1564005</wp:posOffset>
                </wp:positionV>
                <wp:extent cx="2095500" cy="419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19100"/>
                        </a:xfrm>
                        <a:prstGeom prst="rect">
                          <a:avLst/>
                        </a:prstGeom>
                        <a:solidFill>
                          <a:srgbClr val="FFFFFF"/>
                        </a:solidFill>
                        <a:ln w="9525">
                          <a:noFill/>
                          <a:miter lim="800000"/>
                          <a:headEnd/>
                          <a:tailEnd/>
                        </a:ln>
                      </wps:spPr>
                      <wps:txbx>
                        <w:txbxContent>
                          <w:p w14:paraId="4D1340BB" w14:textId="3362BA4D" w:rsidR="003F2628" w:rsidRPr="00CC46F0" w:rsidRDefault="003F2628">
                            <w:pPr>
                              <w:rPr>
                                <w:rFonts w:ascii="Times New Roman" w:hAnsi="Times New Roman" w:cs="Times New Roman"/>
                                <w:b/>
                                <w:bCs/>
                                <w:sz w:val="20"/>
                                <w:szCs w:val="20"/>
                              </w:rPr>
                            </w:pPr>
                            <w:r w:rsidRPr="00CC46F0">
                              <w:rPr>
                                <w:rFonts w:ascii="Times New Roman" w:hAnsi="Times New Roman" w:cs="Times New Roman"/>
                                <w:b/>
                                <w:bCs/>
                                <w:sz w:val="20"/>
                                <w:szCs w:val="20"/>
                              </w:rPr>
                              <w:t>Scheme 1. Sp3 C-H fluorination</w:t>
                            </w:r>
                            <w:r w:rsidR="009F1272" w:rsidRPr="00CC46F0">
                              <w:rPr>
                                <w:rFonts w:ascii="Times New Roman" w:hAnsi="Times New Roman" w:cs="Times New Roman"/>
                                <w:b/>
                                <w:bCs/>
                                <w:sz w:val="20"/>
                                <w:szCs w:val="20"/>
                              </w:rPr>
                              <w:t xml:space="preserve"> catalyzed by </w:t>
                            </w:r>
                            <w:proofErr w:type="gramStart"/>
                            <w:r w:rsidR="000E5B11" w:rsidRPr="00CC46F0">
                              <w:rPr>
                                <w:rFonts w:ascii="Times New Roman" w:hAnsi="Times New Roman" w:cs="Times New Roman"/>
                                <w:b/>
                                <w:bCs/>
                                <w:sz w:val="20"/>
                                <w:szCs w:val="20"/>
                              </w:rPr>
                              <w:t>Mn</w:t>
                            </w:r>
                            <w:r w:rsidR="004E7B6A" w:rsidRPr="00CC46F0">
                              <w:rPr>
                                <w:rFonts w:ascii="Times New Roman" w:hAnsi="Times New Roman" w:cs="Times New Roman"/>
                                <w:b/>
                                <w:bCs/>
                                <w:sz w:val="20"/>
                                <w:szCs w:val="20"/>
                              </w:rPr>
                              <w:t>(</w:t>
                            </w:r>
                            <w:proofErr w:type="gramEnd"/>
                            <w:r w:rsidR="004E7B6A" w:rsidRPr="00CC46F0">
                              <w:rPr>
                                <w:rFonts w:ascii="Times New Roman" w:hAnsi="Times New Roman" w:cs="Times New Roman"/>
                                <w:b/>
                                <w:bCs/>
                                <w:sz w:val="20"/>
                                <w:szCs w:val="20"/>
                              </w:rPr>
                              <w:t>TMP)Cl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25D74E" id="_x0000_t202" coordsize="21600,21600" o:spt="202" path="m,l,21600r21600,l21600,xe">
                <v:stroke joinstyle="miter"/>
                <v:path gradientshapeok="t" o:connecttype="rect"/>
              </v:shapetype>
              <v:shape id="Text Box 2" o:spid="_x0000_s1026" type="#_x0000_t202" style="position:absolute;left:0;text-align:left;margin-left:356.25pt;margin-top:123.15pt;width:165pt;height:33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" stroked="f">
                <v:textbox>
                  <w:txbxContent>
                    <w:p w14:paraId="4D1340BB" w14:textId="3362BA4D" w:rsidR="003F2628" w:rsidRPr="00CC46F0" w:rsidRDefault="003F2628">
                      <w:pPr>
                        <w:rPr>
                          <w:rFonts w:ascii="Times New Roman" w:hAnsi="Times New Roman" w:cs="Times New Roman"/>
                          <w:b/>
                          <w:bCs/>
                          <w:sz w:val="20"/>
                          <w:szCs w:val="20"/>
                        </w:rPr>
                      </w:pPr>
                      <w:r w:rsidRPr="00CC46F0">
                        <w:rPr>
                          <w:rFonts w:ascii="Times New Roman" w:hAnsi="Times New Roman" w:cs="Times New Roman"/>
                          <w:b/>
                          <w:bCs/>
                          <w:sz w:val="20"/>
                          <w:szCs w:val="20"/>
                        </w:rPr>
                        <w:t>Scheme 1. Sp3 C-H fluorination</w:t>
                      </w:r>
                      <w:r w:rsidR="009F1272" w:rsidRPr="00CC46F0">
                        <w:rPr>
                          <w:rFonts w:ascii="Times New Roman" w:hAnsi="Times New Roman" w:cs="Times New Roman"/>
                          <w:b/>
                          <w:bCs/>
                          <w:sz w:val="20"/>
                          <w:szCs w:val="20"/>
                        </w:rPr>
                        <w:t xml:space="preserve"> catalyzed by </w:t>
                      </w:r>
                      <w:r w:rsidR="000E5B11" w:rsidRPr="00CC46F0">
                        <w:rPr>
                          <w:rFonts w:ascii="Times New Roman" w:hAnsi="Times New Roman" w:cs="Times New Roman"/>
                          <w:b/>
                          <w:bCs/>
                          <w:sz w:val="20"/>
                          <w:szCs w:val="20"/>
                        </w:rPr>
                        <w:t>Mn</w:t>
                      </w:r>
                      <w:r w:rsidR="004E7B6A" w:rsidRPr="00CC46F0">
                        <w:rPr>
                          <w:rFonts w:ascii="Times New Roman" w:hAnsi="Times New Roman" w:cs="Times New Roman"/>
                          <w:b/>
                          <w:bCs/>
                          <w:sz w:val="20"/>
                          <w:szCs w:val="20"/>
                        </w:rPr>
                        <w:t>(TMP)Cl</w:t>
                      </w:r>
                    </w:p>
                  </w:txbxContent>
                </v:textbox>
                <w10:wrap type="square" anchorx="margin"/>
              </v:shape>
            </w:pict>
          </mc:Fallback>
        </mc:AlternateContent>
      </w:r>
      <w:r>
        <w:rPr>
          <w:rFonts w:ascii="Times New Roman" w:hAnsi="Times New Roman" w:cs="Times New Roman"/>
          <w:noProof/>
        </w:rPr>
        <w:object w:dxaOrig="1440" w:dyaOrig="1440" w14:anchorId="35EC37E0">
          <v:shape id="_x0000_s1028" type="#_x0000_t75" style="position:absolute;left:0;text-align:left;margin-left:459pt;margin-top:47.8pt;width:53.95pt;height:58.95pt;z-index:251663360;mso-position-horizontal-relative:text;mso-position-vertical-relative:text;mso-width-relative:page;mso-height-relative:page">
            <v:imagedata r:id="rId11" o:title=""/>
            <w10:wrap type="square"/>
          </v:shape>
          <o:OLEObject Type="Embed" ProgID="ChemDraw.Document.6.0" ShapeID="_x0000_s1028" DrawAspect="Content" ObjectID="_1769844477" r:id="rId12"/>
        </w:object>
      </w:r>
      <w:r w:rsidR="0080578E">
        <w:rPr>
          <w:rFonts w:ascii="Times New Roman" w:hAnsi="Times New Roman" w:cs="Times New Roman"/>
          <w:sz w:val="24"/>
          <w:szCs w:val="24"/>
        </w:rPr>
        <w:t>In 2012 the</w:t>
      </w:r>
      <w:r w:rsidR="006E4A2B">
        <w:rPr>
          <w:rFonts w:ascii="Times New Roman" w:hAnsi="Times New Roman" w:cs="Times New Roman"/>
          <w:sz w:val="24"/>
          <w:szCs w:val="24"/>
        </w:rPr>
        <w:t xml:space="preserve"> Groves lab developed the</w:t>
      </w:r>
      <w:r w:rsidR="0080578E">
        <w:rPr>
          <w:rFonts w:ascii="Times New Roman" w:hAnsi="Times New Roman" w:cs="Times New Roman"/>
          <w:sz w:val="24"/>
          <w:szCs w:val="24"/>
        </w:rPr>
        <w:t xml:space="preserve"> first </w:t>
      </w:r>
      <w:r w:rsidR="006E4A2B">
        <w:rPr>
          <w:rFonts w:ascii="Times New Roman" w:hAnsi="Times New Roman" w:cs="Times New Roman"/>
          <w:sz w:val="24"/>
          <w:szCs w:val="24"/>
        </w:rPr>
        <w:t xml:space="preserve">method </w:t>
      </w:r>
      <w:r w:rsidR="00806E35">
        <w:rPr>
          <w:rFonts w:ascii="Times New Roman" w:hAnsi="Times New Roman" w:cs="Times New Roman"/>
          <w:sz w:val="24"/>
          <w:szCs w:val="24"/>
        </w:rPr>
        <w:t>utilizing nucleophilic</w:t>
      </w:r>
      <w:r w:rsidR="006E4A2B">
        <w:rPr>
          <w:rFonts w:ascii="Times New Roman" w:hAnsi="Times New Roman" w:cs="Times New Roman"/>
          <w:sz w:val="24"/>
          <w:szCs w:val="24"/>
        </w:rPr>
        <w:t xml:space="preserve"> fluoride as a source for </w:t>
      </w:r>
      <w:r w:rsidR="005E1079">
        <w:rPr>
          <w:rFonts w:ascii="Times New Roman" w:hAnsi="Times New Roman" w:cs="Times New Roman"/>
          <w:sz w:val="24"/>
          <w:szCs w:val="24"/>
        </w:rPr>
        <w:t xml:space="preserve">unactivated </w:t>
      </w:r>
      <w:r w:rsidR="006E4A2B">
        <w:rPr>
          <w:rFonts w:ascii="Times New Roman" w:hAnsi="Times New Roman" w:cs="Times New Roman"/>
          <w:sz w:val="24"/>
          <w:szCs w:val="24"/>
        </w:rPr>
        <w:t>sp</w:t>
      </w:r>
      <w:r w:rsidR="006E4A2B" w:rsidRPr="00A85E3A">
        <w:rPr>
          <w:rFonts w:ascii="Times New Roman" w:hAnsi="Times New Roman" w:cs="Times New Roman"/>
          <w:sz w:val="24"/>
          <w:szCs w:val="24"/>
          <w:vertAlign w:val="superscript"/>
        </w:rPr>
        <w:t>3</w:t>
      </w:r>
      <w:r w:rsidR="006E4A2B">
        <w:rPr>
          <w:rFonts w:ascii="Times New Roman" w:hAnsi="Times New Roman" w:cs="Times New Roman"/>
          <w:sz w:val="24"/>
          <w:szCs w:val="24"/>
        </w:rPr>
        <w:t xml:space="preserve"> C-H </w:t>
      </w:r>
      <w:r w:rsidR="00423A8D">
        <w:rPr>
          <w:rFonts w:ascii="Times New Roman" w:hAnsi="Times New Roman" w:cs="Times New Roman"/>
          <w:sz w:val="24"/>
          <w:szCs w:val="24"/>
        </w:rPr>
        <w:t>fluorination</w:t>
      </w:r>
      <w:r w:rsidR="00423A8D" w:rsidRPr="006A2B13">
        <w:rPr>
          <w:rFonts w:ascii="Times New Roman" w:hAnsi="Times New Roman" w:cs="Times New Roman"/>
          <w:sz w:val="24"/>
          <w:szCs w:val="24"/>
          <w:vertAlign w:val="superscript"/>
        </w:rPr>
        <w:t xml:space="preserve"> (</w:t>
      </w:r>
      <w:r w:rsidR="006A2B13" w:rsidRPr="006A2B13">
        <w:rPr>
          <w:rFonts w:ascii="Times New Roman" w:hAnsi="Times New Roman" w:cs="Times New Roman"/>
          <w:sz w:val="24"/>
          <w:szCs w:val="24"/>
          <w:vertAlign w:val="superscript"/>
        </w:rPr>
        <w:t>4)</w:t>
      </w:r>
      <w:r w:rsidR="006E4A2B">
        <w:rPr>
          <w:rFonts w:ascii="Times New Roman" w:hAnsi="Times New Roman" w:cs="Times New Roman"/>
          <w:sz w:val="24"/>
          <w:szCs w:val="24"/>
        </w:rPr>
        <w:t>.</w:t>
      </w:r>
      <w:r w:rsidR="001C21DA">
        <w:rPr>
          <w:rFonts w:ascii="Times New Roman" w:hAnsi="Times New Roman" w:cs="Times New Roman"/>
          <w:sz w:val="24"/>
          <w:szCs w:val="24"/>
        </w:rPr>
        <w:t xml:space="preserve"> </w:t>
      </w:r>
      <w:r w:rsidR="00501CF5">
        <w:rPr>
          <w:rFonts w:ascii="Times New Roman" w:hAnsi="Times New Roman" w:cs="Times New Roman"/>
          <w:sz w:val="24"/>
          <w:szCs w:val="24"/>
        </w:rPr>
        <w:t xml:space="preserve">The </w:t>
      </w:r>
      <w:proofErr w:type="spellStart"/>
      <w:r w:rsidR="00C60898">
        <w:rPr>
          <w:rFonts w:ascii="Times New Roman" w:hAnsi="Times New Roman" w:cs="Times New Roman"/>
          <w:sz w:val="24"/>
          <w:szCs w:val="24"/>
        </w:rPr>
        <w:t>Mn</w:t>
      </w:r>
      <w:r w:rsidR="00C60898" w:rsidRPr="00C60898">
        <w:rPr>
          <w:rFonts w:ascii="Times New Roman" w:hAnsi="Times New Roman" w:cs="Times New Roman"/>
          <w:sz w:val="24"/>
          <w:szCs w:val="24"/>
          <w:vertAlign w:val="superscript"/>
        </w:rPr>
        <w:t>v</w:t>
      </w:r>
      <w:proofErr w:type="spellEnd"/>
      <w:r w:rsidR="00C60898">
        <w:rPr>
          <w:rFonts w:ascii="Times New Roman" w:hAnsi="Times New Roman" w:cs="Times New Roman"/>
          <w:sz w:val="24"/>
          <w:szCs w:val="24"/>
        </w:rPr>
        <w:t xml:space="preserve"> species</w:t>
      </w:r>
      <w:r w:rsidR="00B55C7B">
        <w:rPr>
          <w:rFonts w:ascii="Times New Roman" w:hAnsi="Times New Roman" w:cs="Times New Roman"/>
          <w:sz w:val="24"/>
          <w:szCs w:val="24"/>
        </w:rPr>
        <w:t xml:space="preserve"> </w:t>
      </w:r>
      <w:r w:rsidR="004F53C4">
        <w:rPr>
          <w:rFonts w:ascii="Times New Roman" w:hAnsi="Times New Roman" w:cs="Times New Roman"/>
          <w:sz w:val="24"/>
          <w:szCs w:val="24"/>
        </w:rPr>
        <w:t xml:space="preserve">generates a </w:t>
      </w:r>
      <w:r w:rsidR="00B55C7B">
        <w:rPr>
          <w:rFonts w:ascii="Times New Roman" w:hAnsi="Times New Roman" w:cs="Times New Roman"/>
          <w:sz w:val="24"/>
          <w:szCs w:val="24"/>
        </w:rPr>
        <w:t xml:space="preserve">carbon centered radical followed by </w:t>
      </w:r>
      <w:r w:rsidR="003606AC">
        <w:rPr>
          <w:rFonts w:ascii="Times New Roman" w:hAnsi="Times New Roman" w:cs="Times New Roman"/>
          <w:sz w:val="24"/>
          <w:szCs w:val="24"/>
        </w:rPr>
        <w:t xml:space="preserve">fluorine atom transfer from </w:t>
      </w:r>
      <w:r w:rsidR="00C60898">
        <w:rPr>
          <w:rFonts w:ascii="Times New Roman" w:hAnsi="Times New Roman" w:cs="Times New Roman"/>
          <w:sz w:val="24"/>
          <w:szCs w:val="24"/>
        </w:rPr>
        <w:t xml:space="preserve">the difluorinated </w:t>
      </w:r>
      <w:r w:rsidR="004F53C4">
        <w:rPr>
          <w:rFonts w:ascii="Times New Roman" w:hAnsi="Times New Roman" w:cs="Times New Roman"/>
          <w:sz w:val="24"/>
          <w:szCs w:val="24"/>
        </w:rPr>
        <w:t>(</w:t>
      </w:r>
      <w:proofErr w:type="gramStart"/>
      <w:r w:rsidR="004F53C4">
        <w:rPr>
          <w:rFonts w:ascii="Times New Roman" w:hAnsi="Times New Roman" w:cs="Times New Roman"/>
          <w:sz w:val="24"/>
          <w:szCs w:val="24"/>
        </w:rPr>
        <w:t>Mn(</w:t>
      </w:r>
      <w:proofErr w:type="gramEnd"/>
      <w:r w:rsidR="004F53C4">
        <w:rPr>
          <w:rFonts w:ascii="Times New Roman" w:hAnsi="Times New Roman" w:cs="Times New Roman"/>
          <w:sz w:val="24"/>
          <w:szCs w:val="24"/>
        </w:rPr>
        <w:t>TMP)</w:t>
      </w:r>
      <w:r w:rsidR="00CD057B">
        <w:rPr>
          <w:rFonts w:ascii="Times New Roman" w:hAnsi="Times New Roman" w:cs="Times New Roman"/>
          <w:sz w:val="24"/>
          <w:szCs w:val="24"/>
        </w:rPr>
        <w:t>F</w:t>
      </w:r>
      <w:r w:rsidR="00CD057B" w:rsidRPr="00CD057B">
        <w:rPr>
          <w:rFonts w:ascii="Times New Roman" w:hAnsi="Times New Roman" w:cs="Times New Roman"/>
          <w:sz w:val="24"/>
          <w:szCs w:val="24"/>
          <w:vertAlign w:val="subscript"/>
        </w:rPr>
        <w:t>2</w:t>
      </w:r>
      <w:r w:rsidR="00CD057B">
        <w:rPr>
          <w:rFonts w:ascii="Times New Roman" w:hAnsi="Times New Roman" w:cs="Times New Roman"/>
          <w:sz w:val="24"/>
          <w:szCs w:val="24"/>
        </w:rPr>
        <w:t>)</w:t>
      </w:r>
      <w:r w:rsidR="003606AC">
        <w:rPr>
          <w:rFonts w:ascii="Times New Roman" w:hAnsi="Times New Roman" w:cs="Times New Roman"/>
          <w:sz w:val="24"/>
          <w:szCs w:val="24"/>
        </w:rPr>
        <w:t xml:space="preserve">. </w:t>
      </w:r>
      <w:r w:rsidR="004F0C6B">
        <w:rPr>
          <w:rFonts w:ascii="Times New Roman" w:hAnsi="Times New Roman" w:cs="Times New Roman"/>
          <w:sz w:val="24"/>
          <w:szCs w:val="24"/>
        </w:rPr>
        <w:t>Using a</w:t>
      </w:r>
      <w:r w:rsidR="002B134D">
        <w:rPr>
          <w:rFonts w:ascii="Times New Roman" w:hAnsi="Times New Roman" w:cs="Times New Roman"/>
          <w:sz w:val="24"/>
          <w:szCs w:val="24"/>
        </w:rPr>
        <w:t xml:space="preserve"> </w:t>
      </w:r>
      <w:r w:rsidR="001C0329">
        <w:rPr>
          <w:rFonts w:ascii="Times New Roman" w:hAnsi="Times New Roman" w:cs="Times New Roman"/>
          <w:sz w:val="24"/>
          <w:szCs w:val="24"/>
        </w:rPr>
        <w:t xml:space="preserve">bulky manganese </w:t>
      </w:r>
      <w:r w:rsidR="004F0C6B">
        <w:rPr>
          <w:rFonts w:ascii="Times New Roman" w:hAnsi="Times New Roman" w:cs="Times New Roman"/>
          <w:sz w:val="24"/>
          <w:szCs w:val="24"/>
        </w:rPr>
        <w:t>catalyst</w:t>
      </w:r>
      <w:r w:rsidR="00AB5DEB">
        <w:rPr>
          <w:rFonts w:ascii="Times New Roman" w:hAnsi="Times New Roman" w:cs="Times New Roman"/>
          <w:sz w:val="24"/>
          <w:szCs w:val="24"/>
        </w:rPr>
        <w:t xml:space="preserve"> </w:t>
      </w:r>
      <w:r w:rsidR="004F0C6B">
        <w:rPr>
          <w:rFonts w:ascii="Times New Roman" w:hAnsi="Times New Roman" w:cs="Times New Roman"/>
          <w:sz w:val="24"/>
          <w:szCs w:val="24"/>
        </w:rPr>
        <w:t xml:space="preserve">biased C-H activation to occur </w:t>
      </w:r>
      <w:r w:rsidR="003606AC">
        <w:rPr>
          <w:rFonts w:ascii="Times New Roman" w:hAnsi="Times New Roman" w:cs="Times New Roman"/>
          <w:sz w:val="24"/>
          <w:szCs w:val="24"/>
        </w:rPr>
        <w:t>at more</w:t>
      </w:r>
      <w:r w:rsidR="00A70D4B">
        <w:rPr>
          <w:rFonts w:ascii="Times New Roman" w:hAnsi="Times New Roman" w:cs="Times New Roman"/>
          <w:sz w:val="24"/>
          <w:szCs w:val="24"/>
        </w:rPr>
        <w:t xml:space="preserve"> readily available </w:t>
      </w:r>
      <w:r w:rsidR="0070090A">
        <w:rPr>
          <w:rFonts w:ascii="Times New Roman" w:hAnsi="Times New Roman" w:cs="Times New Roman"/>
          <w:sz w:val="24"/>
          <w:szCs w:val="24"/>
        </w:rPr>
        <w:t xml:space="preserve">unhindered </w:t>
      </w:r>
      <w:r w:rsidR="00A552A7">
        <w:rPr>
          <w:rFonts w:ascii="Times New Roman" w:hAnsi="Times New Roman" w:cs="Times New Roman"/>
          <w:sz w:val="24"/>
          <w:szCs w:val="24"/>
        </w:rPr>
        <w:t xml:space="preserve">methylene </w:t>
      </w:r>
      <w:r w:rsidR="0002546D">
        <w:rPr>
          <w:rFonts w:ascii="Times New Roman" w:hAnsi="Times New Roman" w:cs="Times New Roman"/>
          <w:sz w:val="24"/>
          <w:szCs w:val="24"/>
        </w:rPr>
        <w:t>positions</w:t>
      </w:r>
      <w:r w:rsidR="00A552A7">
        <w:rPr>
          <w:rFonts w:ascii="Times New Roman" w:hAnsi="Times New Roman" w:cs="Times New Roman"/>
          <w:sz w:val="24"/>
          <w:szCs w:val="24"/>
        </w:rPr>
        <w:t>.</w:t>
      </w:r>
      <w:r w:rsidR="003606AC">
        <w:rPr>
          <w:rFonts w:ascii="Times New Roman" w:hAnsi="Times New Roman" w:cs="Times New Roman"/>
          <w:sz w:val="24"/>
          <w:szCs w:val="24"/>
        </w:rPr>
        <w:t xml:space="preserve"> </w:t>
      </w:r>
      <w:r w:rsidR="00814545">
        <w:rPr>
          <w:rFonts w:ascii="Times New Roman" w:hAnsi="Times New Roman" w:cs="Times New Roman"/>
          <w:sz w:val="24"/>
          <w:szCs w:val="24"/>
        </w:rPr>
        <w:t xml:space="preserve">This method was later expanded on in 2018 </w:t>
      </w:r>
      <w:r w:rsidR="00844F1D">
        <w:rPr>
          <w:rFonts w:ascii="Times New Roman" w:hAnsi="Times New Roman" w:cs="Times New Roman"/>
          <w:sz w:val="24"/>
          <w:szCs w:val="24"/>
        </w:rPr>
        <w:t xml:space="preserve">to include the use of </w:t>
      </w:r>
      <w:r w:rsidR="00E20373">
        <w:rPr>
          <w:rFonts w:ascii="Times New Roman" w:hAnsi="Times New Roman" w:cs="Times New Roman"/>
          <w:sz w:val="24"/>
          <w:szCs w:val="24"/>
        </w:rPr>
        <w:t>[</w:t>
      </w:r>
      <w:r w:rsidR="00844F1D" w:rsidRPr="0028183E">
        <w:rPr>
          <w:rFonts w:ascii="Times New Roman" w:hAnsi="Times New Roman" w:cs="Times New Roman"/>
          <w:sz w:val="24"/>
          <w:szCs w:val="24"/>
          <w:vertAlign w:val="superscript"/>
        </w:rPr>
        <w:t>18</w:t>
      </w:r>
      <w:r w:rsidR="00844F1D">
        <w:rPr>
          <w:rFonts w:ascii="Times New Roman" w:hAnsi="Times New Roman" w:cs="Times New Roman"/>
          <w:sz w:val="24"/>
          <w:szCs w:val="24"/>
        </w:rPr>
        <w:t>F</w:t>
      </w:r>
      <w:r w:rsidR="00E20373">
        <w:rPr>
          <w:rFonts w:ascii="Times New Roman" w:hAnsi="Times New Roman" w:cs="Times New Roman"/>
          <w:sz w:val="24"/>
          <w:szCs w:val="24"/>
        </w:rPr>
        <w:t>]-F</w:t>
      </w:r>
      <w:r w:rsidR="00E20373" w:rsidRPr="00E20373">
        <w:rPr>
          <w:rFonts w:ascii="Times New Roman" w:hAnsi="Times New Roman" w:cs="Times New Roman"/>
          <w:sz w:val="24"/>
          <w:szCs w:val="24"/>
          <w:vertAlign w:val="superscript"/>
        </w:rPr>
        <w:t>-</w:t>
      </w:r>
      <w:r w:rsidR="00844F1D">
        <w:rPr>
          <w:rFonts w:ascii="Times New Roman" w:hAnsi="Times New Roman" w:cs="Times New Roman"/>
          <w:sz w:val="24"/>
          <w:szCs w:val="24"/>
        </w:rPr>
        <w:t xml:space="preserve"> </w:t>
      </w:r>
      <w:r w:rsidR="00005418">
        <w:rPr>
          <w:rFonts w:ascii="Times New Roman" w:hAnsi="Times New Roman" w:cs="Times New Roman"/>
          <w:sz w:val="24"/>
          <w:szCs w:val="24"/>
        </w:rPr>
        <w:t>for PET tracer synthesis</w:t>
      </w:r>
      <w:r w:rsidR="00423A8D" w:rsidRPr="00784842">
        <w:rPr>
          <w:rFonts w:ascii="Times New Roman" w:hAnsi="Times New Roman" w:cs="Times New Roman"/>
          <w:sz w:val="24"/>
          <w:szCs w:val="24"/>
          <w:vertAlign w:val="superscript"/>
        </w:rPr>
        <w:t xml:space="preserve"> (</w:t>
      </w:r>
      <w:r w:rsidR="00784842" w:rsidRPr="00784842">
        <w:rPr>
          <w:rFonts w:ascii="Times New Roman" w:hAnsi="Times New Roman" w:cs="Times New Roman"/>
          <w:sz w:val="24"/>
          <w:szCs w:val="24"/>
          <w:vertAlign w:val="superscript"/>
        </w:rPr>
        <w:t>4)</w:t>
      </w:r>
      <w:r w:rsidR="00844F1D">
        <w:rPr>
          <w:rFonts w:ascii="Times New Roman" w:hAnsi="Times New Roman" w:cs="Times New Roman"/>
          <w:sz w:val="24"/>
          <w:szCs w:val="24"/>
        </w:rPr>
        <w:t xml:space="preserve">. The </w:t>
      </w:r>
      <w:r w:rsidR="001E00A0">
        <w:rPr>
          <w:rFonts w:ascii="Times New Roman" w:hAnsi="Times New Roman" w:cs="Times New Roman"/>
          <w:sz w:val="24"/>
          <w:szCs w:val="24"/>
        </w:rPr>
        <w:t>catalyst was changed to</w:t>
      </w:r>
      <w:r w:rsidR="00067B26">
        <w:rPr>
          <w:rFonts w:ascii="Times New Roman" w:hAnsi="Times New Roman" w:cs="Times New Roman"/>
          <w:sz w:val="24"/>
          <w:szCs w:val="24"/>
        </w:rPr>
        <w:t xml:space="preserve"> </w:t>
      </w:r>
      <w:proofErr w:type="spellStart"/>
      <w:proofErr w:type="gramStart"/>
      <w:r w:rsidR="00067B26">
        <w:rPr>
          <w:rFonts w:ascii="Times New Roman" w:hAnsi="Times New Roman" w:cs="Times New Roman"/>
          <w:sz w:val="24"/>
          <w:szCs w:val="24"/>
        </w:rPr>
        <w:t>Mn</w:t>
      </w:r>
      <w:r w:rsidR="00067B26" w:rsidRPr="00F160FF">
        <w:rPr>
          <w:rFonts w:ascii="Times New Roman" w:hAnsi="Times New Roman" w:cs="Times New Roman"/>
          <w:sz w:val="24"/>
          <w:szCs w:val="24"/>
          <w:vertAlign w:val="superscript"/>
        </w:rPr>
        <w:t>III</w:t>
      </w:r>
      <w:proofErr w:type="spellEnd"/>
      <w:r w:rsidR="00067B26">
        <w:rPr>
          <w:rFonts w:ascii="Times New Roman" w:hAnsi="Times New Roman" w:cs="Times New Roman"/>
          <w:sz w:val="24"/>
          <w:szCs w:val="24"/>
        </w:rPr>
        <w:t>(</w:t>
      </w:r>
      <w:proofErr w:type="gramEnd"/>
      <w:r w:rsidR="00067B26">
        <w:rPr>
          <w:rFonts w:ascii="Times New Roman" w:hAnsi="Times New Roman" w:cs="Times New Roman"/>
          <w:sz w:val="24"/>
          <w:szCs w:val="24"/>
        </w:rPr>
        <w:t xml:space="preserve">TPFPP)OTs </w:t>
      </w:r>
      <w:r w:rsidR="008263A9">
        <w:rPr>
          <w:rFonts w:ascii="Times New Roman" w:hAnsi="Times New Roman" w:cs="Times New Roman"/>
          <w:sz w:val="24"/>
          <w:szCs w:val="24"/>
        </w:rPr>
        <w:t xml:space="preserve">a more electron deficient </w:t>
      </w:r>
      <w:r w:rsidR="00603C81">
        <w:rPr>
          <w:rFonts w:ascii="Times New Roman" w:hAnsi="Times New Roman" w:cs="Times New Roman"/>
          <w:sz w:val="24"/>
          <w:szCs w:val="24"/>
        </w:rPr>
        <w:t xml:space="preserve">manganese catalyst </w:t>
      </w:r>
      <w:r w:rsidR="001E00A0">
        <w:rPr>
          <w:rFonts w:ascii="Times New Roman" w:hAnsi="Times New Roman" w:cs="Times New Roman"/>
          <w:sz w:val="24"/>
          <w:szCs w:val="24"/>
        </w:rPr>
        <w:t>which was found to impart faster reaction times of 10</w:t>
      </w:r>
      <w:r w:rsidR="00C809DA">
        <w:rPr>
          <w:rFonts w:ascii="Times New Roman" w:hAnsi="Times New Roman" w:cs="Times New Roman"/>
          <w:sz w:val="24"/>
          <w:szCs w:val="24"/>
        </w:rPr>
        <w:t xml:space="preserve"> </w:t>
      </w:r>
      <w:r w:rsidR="001E00A0">
        <w:rPr>
          <w:rFonts w:ascii="Times New Roman" w:hAnsi="Times New Roman" w:cs="Times New Roman"/>
          <w:sz w:val="24"/>
          <w:szCs w:val="24"/>
        </w:rPr>
        <w:t>minutes</w:t>
      </w:r>
      <w:r w:rsidR="00DB1EE9">
        <w:rPr>
          <w:rFonts w:ascii="Times New Roman" w:hAnsi="Times New Roman" w:cs="Times New Roman"/>
          <w:sz w:val="24"/>
          <w:szCs w:val="24"/>
        </w:rPr>
        <w:t xml:space="preserve"> which is desirable for </w:t>
      </w:r>
      <w:r w:rsidR="00DB1EE9" w:rsidRPr="00DB1EE9">
        <w:rPr>
          <w:rFonts w:ascii="Times New Roman" w:hAnsi="Times New Roman" w:cs="Times New Roman"/>
          <w:sz w:val="24"/>
          <w:szCs w:val="24"/>
          <w:vertAlign w:val="superscript"/>
        </w:rPr>
        <w:t>18</w:t>
      </w:r>
      <w:r w:rsidR="00DB1EE9">
        <w:rPr>
          <w:rFonts w:ascii="Times New Roman" w:hAnsi="Times New Roman" w:cs="Times New Roman"/>
          <w:sz w:val="24"/>
          <w:szCs w:val="24"/>
        </w:rPr>
        <w:t>F labeling</w:t>
      </w:r>
      <w:r w:rsidR="00C809DA">
        <w:rPr>
          <w:rFonts w:ascii="Times New Roman" w:hAnsi="Times New Roman" w:cs="Times New Roman"/>
          <w:sz w:val="24"/>
          <w:szCs w:val="24"/>
        </w:rPr>
        <w:t xml:space="preserve"> due to a short half-life time of 109 minutes</w:t>
      </w:r>
      <w:r w:rsidR="00EE1C31">
        <w:rPr>
          <w:rFonts w:ascii="Times New Roman" w:hAnsi="Times New Roman" w:cs="Times New Roman"/>
          <w:sz w:val="24"/>
          <w:szCs w:val="24"/>
        </w:rPr>
        <w:t xml:space="preserve"> </w:t>
      </w:r>
      <w:r w:rsidR="00EE1C31" w:rsidRPr="00EE1C31">
        <w:rPr>
          <w:rFonts w:ascii="Times New Roman" w:hAnsi="Times New Roman" w:cs="Times New Roman"/>
          <w:sz w:val="24"/>
          <w:szCs w:val="24"/>
          <w:vertAlign w:val="superscript"/>
        </w:rPr>
        <w:t>(2)</w:t>
      </w:r>
      <w:r w:rsidR="00C809DA">
        <w:rPr>
          <w:rFonts w:ascii="Times New Roman" w:hAnsi="Times New Roman" w:cs="Times New Roman"/>
          <w:sz w:val="24"/>
          <w:szCs w:val="24"/>
        </w:rPr>
        <w:t xml:space="preserve">. </w:t>
      </w:r>
    </w:p>
    <w:p w14:paraId="27FAD7B1" w14:textId="313B4C27" w:rsidR="00125CF0" w:rsidRDefault="00E77EAB" w:rsidP="00125CF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Groves and coworkers then</w:t>
      </w:r>
      <w:r w:rsidR="00125CF0">
        <w:rPr>
          <w:rFonts w:ascii="Times New Roman" w:hAnsi="Times New Roman" w:cs="Times New Roman"/>
          <w:sz w:val="24"/>
          <w:szCs w:val="24"/>
        </w:rPr>
        <w:t xml:space="preserve"> published a paper </w:t>
      </w:r>
      <w:r w:rsidR="008718AF">
        <w:rPr>
          <w:rFonts w:ascii="Times New Roman" w:hAnsi="Times New Roman" w:cs="Times New Roman"/>
          <w:sz w:val="24"/>
          <w:szCs w:val="24"/>
        </w:rPr>
        <w:t>on</w:t>
      </w:r>
      <w:r w:rsidR="00D31479">
        <w:rPr>
          <w:rFonts w:ascii="Times New Roman" w:hAnsi="Times New Roman" w:cs="Times New Roman"/>
          <w:sz w:val="24"/>
          <w:szCs w:val="24"/>
        </w:rPr>
        <w:t xml:space="preserve"> benzylic</w:t>
      </w:r>
      <w:r w:rsidR="008718AF">
        <w:rPr>
          <w:rFonts w:ascii="Times New Roman" w:hAnsi="Times New Roman" w:cs="Times New Roman"/>
          <w:sz w:val="24"/>
          <w:szCs w:val="24"/>
        </w:rPr>
        <w:t xml:space="preserve"> sp</w:t>
      </w:r>
      <w:r w:rsidR="008718AF" w:rsidRPr="00A85E3A">
        <w:rPr>
          <w:rFonts w:ascii="Times New Roman" w:hAnsi="Times New Roman" w:cs="Times New Roman"/>
          <w:sz w:val="24"/>
          <w:szCs w:val="24"/>
          <w:vertAlign w:val="superscript"/>
        </w:rPr>
        <w:t>3</w:t>
      </w:r>
      <w:r w:rsidR="008718AF">
        <w:rPr>
          <w:rFonts w:ascii="Times New Roman" w:hAnsi="Times New Roman" w:cs="Times New Roman"/>
          <w:sz w:val="24"/>
          <w:szCs w:val="24"/>
        </w:rPr>
        <w:t xml:space="preserve"> C-H </w:t>
      </w:r>
      <w:r w:rsidR="000336DD" w:rsidRPr="000336DD">
        <w:rPr>
          <w:rFonts w:ascii="Times New Roman" w:hAnsi="Times New Roman" w:cs="Times New Roman"/>
          <w:sz w:val="24"/>
          <w:szCs w:val="24"/>
          <w:vertAlign w:val="superscript"/>
        </w:rPr>
        <w:t>18</w:t>
      </w:r>
      <w:r w:rsidR="000336DD">
        <w:rPr>
          <w:rFonts w:ascii="Times New Roman" w:hAnsi="Times New Roman" w:cs="Times New Roman"/>
          <w:sz w:val="24"/>
          <w:szCs w:val="24"/>
        </w:rPr>
        <w:t xml:space="preserve">F </w:t>
      </w:r>
      <w:r w:rsidR="008718AF">
        <w:rPr>
          <w:rFonts w:ascii="Times New Roman" w:hAnsi="Times New Roman" w:cs="Times New Roman"/>
          <w:sz w:val="24"/>
          <w:szCs w:val="24"/>
        </w:rPr>
        <w:t>fluorination</w:t>
      </w:r>
      <w:r w:rsidR="00D31479">
        <w:rPr>
          <w:rFonts w:ascii="Times New Roman" w:hAnsi="Times New Roman" w:cs="Times New Roman"/>
          <w:sz w:val="24"/>
          <w:szCs w:val="24"/>
        </w:rPr>
        <w:t xml:space="preserve"> </w:t>
      </w:r>
      <w:r w:rsidR="003749B1">
        <w:rPr>
          <w:rFonts w:ascii="Times New Roman" w:hAnsi="Times New Roman" w:cs="Times New Roman"/>
          <w:sz w:val="24"/>
          <w:szCs w:val="24"/>
        </w:rPr>
        <w:t>catalyzed by</w:t>
      </w:r>
      <w:r w:rsidR="00D31479">
        <w:rPr>
          <w:rFonts w:ascii="Times New Roman" w:hAnsi="Times New Roman" w:cs="Times New Roman"/>
          <w:sz w:val="24"/>
          <w:szCs w:val="24"/>
        </w:rPr>
        <w:t xml:space="preserve"> Mn(</w:t>
      </w:r>
      <w:proofErr w:type="spellStart"/>
      <w:r w:rsidR="00D31479">
        <w:rPr>
          <w:rFonts w:ascii="Times New Roman" w:hAnsi="Times New Roman" w:cs="Times New Roman"/>
          <w:sz w:val="24"/>
          <w:szCs w:val="24"/>
        </w:rPr>
        <w:t>salen</w:t>
      </w:r>
      <w:proofErr w:type="spellEnd"/>
      <w:r w:rsidR="00D31479">
        <w:rPr>
          <w:rFonts w:ascii="Times New Roman" w:hAnsi="Times New Roman" w:cs="Times New Roman"/>
          <w:sz w:val="24"/>
          <w:szCs w:val="24"/>
        </w:rPr>
        <w:t>)</w:t>
      </w:r>
      <w:r w:rsidR="00423A8D">
        <w:rPr>
          <w:rFonts w:ascii="Times New Roman" w:hAnsi="Times New Roman" w:cs="Times New Roman"/>
          <w:sz w:val="24"/>
          <w:szCs w:val="24"/>
        </w:rPr>
        <w:t>OTs</w:t>
      </w:r>
      <w:r w:rsidR="00F55DE9">
        <w:rPr>
          <w:rFonts w:ascii="Times New Roman" w:hAnsi="Times New Roman" w:cs="Times New Roman"/>
          <w:sz w:val="24"/>
          <w:szCs w:val="24"/>
        </w:rPr>
        <w:t xml:space="preserve"> in 2014</w:t>
      </w:r>
      <w:r w:rsidR="00423A8D" w:rsidRPr="00784842">
        <w:rPr>
          <w:rFonts w:ascii="Times New Roman" w:hAnsi="Times New Roman" w:cs="Times New Roman"/>
          <w:sz w:val="24"/>
          <w:szCs w:val="24"/>
          <w:vertAlign w:val="superscript"/>
        </w:rPr>
        <w:t xml:space="preserve"> (</w:t>
      </w:r>
      <w:r w:rsidR="00784842" w:rsidRPr="00784842">
        <w:rPr>
          <w:rFonts w:ascii="Times New Roman" w:hAnsi="Times New Roman" w:cs="Times New Roman"/>
          <w:sz w:val="24"/>
          <w:szCs w:val="24"/>
          <w:vertAlign w:val="superscript"/>
        </w:rPr>
        <w:t>5)</w:t>
      </w:r>
      <w:r w:rsidR="004476BA">
        <w:rPr>
          <w:rFonts w:ascii="Times New Roman" w:hAnsi="Times New Roman" w:cs="Times New Roman"/>
          <w:sz w:val="24"/>
          <w:szCs w:val="24"/>
        </w:rPr>
        <w:t xml:space="preserve">. </w:t>
      </w:r>
      <w:r w:rsidR="0031082F">
        <w:rPr>
          <w:rFonts w:ascii="Times New Roman" w:hAnsi="Times New Roman" w:cs="Times New Roman"/>
          <w:sz w:val="24"/>
          <w:szCs w:val="24"/>
        </w:rPr>
        <w:t xml:space="preserve">The catalyst was </w:t>
      </w:r>
      <w:r w:rsidR="00BB6279">
        <w:rPr>
          <w:rFonts w:ascii="Times New Roman" w:hAnsi="Times New Roman" w:cs="Times New Roman"/>
          <w:sz w:val="24"/>
          <w:szCs w:val="24"/>
        </w:rPr>
        <w:t>originally Mn(</w:t>
      </w:r>
      <w:proofErr w:type="spellStart"/>
      <w:r w:rsidR="00BB6279">
        <w:rPr>
          <w:rFonts w:ascii="Times New Roman" w:hAnsi="Times New Roman" w:cs="Times New Roman"/>
          <w:sz w:val="24"/>
          <w:szCs w:val="24"/>
        </w:rPr>
        <w:t>salen</w:t>
      </w:r>
      <w:proofErr w:type="spellEnd"/>
      <w:r w:rsidR="00BB6279">
        <w:rPr>
          <w:rFonts w:ascii="Times New Roman" w:hAnsi="Times New Roman" w:cs="Times New Roman"/>
          <w:sz w:val="24"/>
          <w:szCs w:val="24"/>
        </w:rPr>
        <w:t xml:space="preserve">)Cl (Jacobsen catalyst), but the </w:t>
      </w:r>
      <w:r w:rsidR="006A5BB5">
        <w:rPr>
          <w:rFonts w:ascii="Times New Roman" w:hAnsi="Times New Roman" w:cs="Times New Roman"/>
          <w:sz w:val="24"/>
          <w:szCs w:val="24"/>
        </w:rPr>
        <w:t xml:space="preserve">Chloride was exchanged for a </w:t>
      </w:r>
      <w:proofErr w:type="spellStart"/>
      <w:r w:rsidR="006A5BB5">
        <w:rPr>
          <w:rFonts w:ascii="Times New Roman" w:hAnsi="Times New Roman" w:cs="Times New Roman"/>
          <w:sz w:val="24"/>
          <w:szCs w:val="24"/>
        </w:rPr>
        <w:t>tosylate</w:t>
      </w:r>
      <w:proofErr w:type="spellEnd"/>
      <w:r w:rsidR="006A5BB5">
        <w:rPr>
          <w:rFonts w:ascii="Times New Roman" w:hAnsi="Times New Roman" w:cs="Times New Roman"/>
          <w:sz w:val="24"/>
          <w:szCs w:val="24"/>
        </w:rPr>
        <w:t xml:space="preserve"> group as to allow for </w:t>
      </w:r>
      <w:r w:rsidR="000336DD">
        <w:rPr>
          <w:rFonts w:ascii="Times New Roman" w:hAnsi="Times New Roman" w:cs="Times New Roman"/>
          <w:sz w:val="24"/>
          <w:szCs w:val="24"/>
        </w:rPr>
        <w:t>quicker</w:t>
      </w:r>
      <w:r w:rsidR="006A5BB5">
        <w:rPr>
          <w:rFonts w:ascii="Times New Roman" w:hAnsi="Times New Roman" w:cs="Times New Roman"/>
          <w:sz w:val="24"/>
          <w:szCs w:val="24"/>
        </w:rPr>
        <w:t xml:space="preserve"> exchange with the </w:t>
      </w:r>
      <w:r w:rsidR="006A5BB5" w:rsidRPr="00A528AE">
        <w:rPr>
          <w:rFonts w:ascii="Times New Roman" w:hAnsi="Times New Roman" w:cs="Times New Roman"/>
          <w:sz w:val="24"/>
          <w:szCs w:val="24"/>
          <w:vertAlign w:val="superscript"/>
        </w:rPr>
        <w:t>18</w:t>
      </w:r>
      <w:r w:rsidR="006A5BB5">
        <w:rPr>
          <w:rFonts w:ascii="Times New Roman" w:hAnsi="Times New Roman" w:cs="Times New Roman"/>
          <w:sz w:val="24"/>
          <w:szCs w:val="24"/>
        </w:rPr>
        <w:t>F</w:t>
      </w:r>
      <w:r w:rsidR="0013210F" w:rsidRPr="0013210F">
        <w:rPr>
          <w:rFonts w:ascii="Times New Roman" w:hAnsi="Times New Roman" w:cs="Times New Roman"/>
          <w:sz w:val="24"/>
          <w:szCs w:val="24"/>
          <w:vertAlign w:val="superscript"/>
        </w:rPr>
        <w:t>-</w:t>
      </w:r>
      <w:r w:rsidR="006A5BB5">
        <w:rPr>
          <w:rFonts w:ascii="Times New Roman" w:hAnsi="Times New Roman" w:cs="Times New Roman"/>
          <w:sz w:val="24"/>
          <w:szCs w:val="24"/>
        </w:rPr>
        <w:t xml:space="preserve"> ligand </w:t>
      </w:r>
      <w:r w:rsidR="002A69E0">
        <w:rPr>
          <w:rFonts w:ascii="Times New Roman" w:hAnsi="Times New Roman" w:cs="Times New Roman"/>
          <w:sz w:val="24"/>
          <w:szCs w:val="24"/>
        </w:rPr>
        <w:t>to impart quicker reaction times</w:t>
      </w:r>
      <w:r w:rsidR="00A528AE">
        <w:rPr>
          <w:rFonts w:ascii="Times New Roman" w:hAnsi="Times New Roman" w:cs="Times New Roman"/>
          <w:sz w:val="24"/>
          <w:szCs w:val="24"/>
        </w:rPr>
        <w:t>.</w:t>
      </w:r>
      <w:r w:rsidR="0013210F">
        <w:rPr>
          <w:rFonts w:ascii="Times New Roman" w:hAnsi="Times New Roman" w:cs="Times New Roman"/>
          <w:sz w:val="24"/>
          <w:szCs w:val="24"/>
        </w:rPr>
        <w:t xml:space="preserve"> </w:t>
      </w:r>
      <w:r w:rsidR="00A04B7A">
        <w:rPr>
          <w:rFonts w:ascii="Times New Roman" w:hAnsi="Times New Roman" w:cs="Times New Roman"/>
          <w:sz w:val="24"/>
          <w:szCs w:val="24"/>
        </w:rPr>
        <w:t xml:space="preserve">Optimization of reaction times led to </w:t>
      </w:r>
      <w:r w:rsidR="00006470">
        <w:rPr>
          <w:rFonts w:ascii="Times New Roman" w:hAnsi="Times New Roman" w:cs="Times New Roman"/>
          <w:sz w:val="24"/>
          <w:szCs w:val="24"/>
        </w:rPr>
        <w:t>65% radio chemical conversion of their test substrate in 10</w:t>
      </w:r>
      <w:r w:rsidR="00E32CA7">
        <w:rPr>
          <w:rFonts w:ascii="Times New Roman" w:hAnsi="Times New Roman" w:cs="Times New Roman"/>
          <w:sz w:val="24"/>
          <w:szCs w:val="24"/>
        </w:rPr>
        <w:t xml:space="preserve"> </w:t>
      </w:r>
      <w:r w:rsidR="00006470">
        <w:rPr>
          <w:rFonts w:ascii="Times New Roman" w:hAnsi="Times New Roman" w:cs="Times New Roman"/>
          <w:sz w:val="24"/>
          <w:szCs w:val="24"/>
        </w:rPr>
        <w:t>minutes</w:t>
      </w:r>
      <w:r w:rsidR="00083874">
        <w:rPr>
          <w:rFonts w:ascii="Times New Roman" w:hAnsi="Times New Roman" w:cs="Times New Roman"/>
          <w:sz w:val="24"/>
          <w:szCs w:val="24"/>
        </w:rPr>
        <w:t xml:space="preserve">. This reaction was tested </w:t>
      </w:r>
      <w:r w:rsidR="009F56F2">
        <w:rPr>
          <w:rFonts w:ascii="Times New Roman" w:hAnsi="Times New Roman" w:cs="Times New Roman"/>
          <w:sz w:val="24"/>
          <w:szCs w:val="24"/>
        </w:rPr>
        <w:t xml:space="preserve">on </w:t>
      </w:r>
      <w:r w:rsidR="00001CE6">
        <w:rPr>
          <w:rFonts w:ascii="Times New Roman" w:hAnsi="Times New Roman" w:cs="Times New Roman"/>
          <w:sz w:val="24"/>
          <w:szCs w:val="24"/>
        </w:rPr>
        <w:t>several</w:t>
      </w:r>
      <w:r w:rsidR="009F56F2">
        <w:rPr>
          <w:rFonts w:ascii="Times New Roman" w:hAnsi="Times New Roman" w:cs="Times New Roman"/>
          <w:sz w:val="24"/>
          <w:szCs w:val="24"/>
        </w:rPr>
        <w:t xml:space="preserve"> substrates </w:t>
      </w:r>
      <w:r w:rsidR="00BE57F0">
        <w:rPr>
          <w:rFonts w:ascii="Times New Roman" w:hAnsi="Times New Roman" w:cs="Times New Roman"/>
          <w:sz w:val="24"/>
          <w:szCs w:val="24"/>
        </w:rPr>
        <w:t>including</w:t>
      </w:r>
      <w:r w:rsidR="009F56F2">
        <w:rPr>
          <w:rFonts w:ascii="Times New Roman" w:hAnsi="Times New Roman" w:cs="Times New Roman"/>
          <w:sz w:val="24"/>
          <w:szCs w:val="24"/>
        </w:rPr>
        <w:t xml:space="preserve"> bioactive molecules showing </w:t>
      </w:r>
      <w:r w:rsidR="00693CF4">
        <w:rPr>
          <w:rFonts w:ascii="Times New Roman" w:hAnsi="Times New Roman" w:cs="Times New Roman"/>
          <w:sz w:val="24"/>
          <w:szCs w:val="24"/>
        </w:rPr>
        <w:t xml:space="preserve">great </w:t>
      </w:r>
      <w:r w:rsidR="00693CF4">
        <w:rPr>
          <w:rFonts w:ascii="Times New Roman" w:hAnsi="Times New Roman" w:cs="Times New Roman"/>
          <w:sz w:val="24"/>
          <w:szCs w:val="24"/>
        </w:rPr>
        <w:lastRenderedPageBreak/>
        <w:t>selectivity for the benzylic position and</w:t>
      </w:r>
      <w:r w:rsidR="00C230FD">
        <w:rPr>
          <w:rFonts w:ascii="Times New Roman" w:hAnsi="Times New Roman" w:cs="Times New Roman"/>
          <w:sz w:val="24"/>
          <w:szCs w:val="24"/>
        </w:rPr>
        <w:t xml:space="preserve"> </w:t>
      </w:r>
      <w:r w:rsidR="005F3F6B">
        <w:rPr>
          <w:rFonts w:ascii="Times New Roman" w:hAnsi="Times New Roman" w:cs="Times New Roman"/>
          <w:sz w:val="24"/>
          <w:szCs w:val="24"/>
        </w:rPr>
        <w:t>with</w:t>
      </w:r>
      <w:r w:rsidR="00C230FD">
        <w:rPr>
          <w:rFonts w:ascii="Times New Roman" w:hAnsi="Times New Roman" w:cs="Times New Roman"/>
          <w:sz w:val="24"/>
          <w:szCs w:val="24"/>
        </w:rPr>
        <w:t xml:space="preserve"> conditions</w:t>
      </w:r>
      <w:r w:rsidR="00693CF4">
        <w:rPr>
          <w:rFonts w:ascii="Times New Roman" w:hAnsi="Times New Roman" w:cs="Times New Roman"/>
          <w:sz w:val="24"/>
          <w:szCs w:val="24"/>
        </w:rPr>
        <w:t xml:space="preserve"> mild </w:t>
      </w:r>
      <w:r w:rsidR="00C230FD">
        <w:rPr>
          <w:rFonts w:ascii="Times New Roman" w:hAnsi="Times New Roman" w:cs="Times New Roman"/>
          <w:sz w:val="24"/>
          <w:szCs w:val="24"/>
        </w:rPr>
        <w:t>enough</w:t>
      </w:r>
      <w:r w:rsidR="00846B99">
        <w:rPr>
          <w:rFonts w:ascii="Times New Roman" w:hAnsi="Times New Roman" w:cs="Times New Roman"/>
          <w:sz w:val="24"/>
          <w:szCs w:val="24"/>
        </w:rPr>
        <w:t xml:space="preserve"> to tolerate</w:t>
      </w:r>
      <w:r w:rsidR="00C230FD">
        <w:rPr>
          <w:rFonts w:ascii="Times New Roman" w:hAnsi="Times New Roman" w:cs="Times New Roman"/>
          <w:sz w:val="24"/>
          <w:szCs w:val="24"/>
        </w:rPr>
        <w:t xml:space="preserve"> </w:t>
      </w:r>
      <w:r w:rsidR="00693CF4">
        <w:rPr>
          <w:rFonts w:ascii="Times New Roman" w:hAnsi="Times New Roman" w:cs="Times New Roman"/>
          <w:sz w:val="24"/>
          <w:szCs w:val="24"/>
        </w:rPr>
        <w:t>electrophilic function groups</w:t>
      </w:r>
      <w:r w:rsidR="00001CE6">
        <w:rPr>
          <w:rFonts w:ascii="Times New Roman" w:hAnsi="Times New Roman" w:cs="Times New Roman"/>
          <w:sz w:val="24"/>
          <w:szCs w:val="24"/>
        </w:rPr>
        <w:t xml:space="preserve">. </w:t>
      </w:r>
    </w:p>
    <w:p w14:paraId="1103AF1F" w14:textId="75476AC7" w:rsidR="001B1047" w:rsidRPr="005A69BC" w:rsidRDefault="00103A27" w:rsidP="008C4199">
      <w:pPr>
        <w:spacing w:line="276" w:lineRule="auto"/>
        <w:jc w:val="both"/>
        <w:rPr>
          <w:rFonts w:ascii="Times New Roman" w:hAnsi="Times New Roman" w:cs="Times New Roman"/>
          <w:b/>
          <w:bCs/>
          <w:sz w:val="24"/>
          <w:szCs w:val="24"/>
        </w:rPr>
      </w:pPr>
      <w:r w:rsidRPr="005A69BC">
        <w:rPr>
          <w:rFonts w:ascii="Times New Roman" w:hAnsi="Times New Roman" w:cs="Times New Roman"/>
          <w:b/>
          <w:bCs/>
          <w:sz w:val="24"/>
          <w:szCs w:val="24"/>
        </w:rPr>
        <w:t>Doyle Lab Pd-Catalyzed Allylic C-H Fluorination</w:t>
      </w:r>
    </w:p>
    <w:p w14:paraId="4FD83B05" w14:textId="730E64EF" w:rsidR="00103A27" w:rsidRDefault="00103A27" w:rsidP="001B1047">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00C640A2">
        <w:rPr>
          <w:rFonts w:ascii="Times New Roman" w:hAnsi="Times New Roman" w:cs="Times New Roman"/>
          <w:sz w:val="24"/>
          <w:szCs w:val="24"/>
        </w:rPr>
        <w:t xml:space="preserve">Doyle and coworkers </w:t>
      </w:r>
      <w:r w:rsidR="006568F2">
        <w:rPr>
          <w:rFonts w:ascii="Times New Roman" w:hAnsi="Times New Roman" w:cs="Times New Roman"/>
          <w:sz w:val="24"/>
          <w:szCs w:val="24"/>
        </w:rPr>
        <w:t xml:space="preserve">in 2013 </w:t>
      </w:r>
      <w:r w:rsidR="00892B40">
        <w:rPr>
          <w:rFonts w:ascii="Times New Roman" w:hAnsi="Times New Roman" w:cs="Times New Roman"/>
          <w:sz w:val="24"/>
          <w:szCs w:val="24"/>
        </w:rPr>
        <w:t xml:space="preserve">developed </w:t>
      </w:r>
      <w:r w:rsidR="0035222F">
        <w:rPr>
          <w:rFonts w:ascii="Times New Roman" w:hAnsi="Times New Roman" w:cs="Times New Roman"/>
          <w:sz w:val="24"/>
          <w:szCs w:val="24"/>
        </w:rPr>
        <w:t xml:space="preserve">a method </w:t>
      </w:r>
      <w:r w:rsidR="00892B40">
        <w:rPr>
          <w:rFonts w:ascii="Times New Roman" w:hAnsi="Times New Roman" w:cs="Times New Roman"/>
          <w:sz w:val="24"/>
          <w:szCs w:val="24"/>
        </w:rPr>
        <w:t>for</w:t>
      </w:r>
      <w:r w:rsidR="006800AA">
        <w:rPr>
          <w:rFonts w:ascii="Times New Roman" w:hAnsi="Times New Roman" w:cs="Times New Roman"/>
          <w:sz w:val="24"/>
          <w:szCs w:val="24"/>
        </w:rPr>
        <w:t xml:space="preserve"> fluorination of allylic C-H bonds</w:t>
      </w:r>
      <w:r w:rsidR="001102AA">
        <w:rPr>
          <w:rFonts w:ascii="Times New Roman" w:hAnsi="Times New Roman" w:cs="Times New Roman"/>
          <w:sz w:val="24"/>
          <w:szCs w:val="24"/>
        </w:rPr>
        <w:t xml:space="preserve">, </w:t>
      </w:r>
      <w:r w:rsidR="0026772D">
        <w:rPr>
          <w:rFonts w:ascii="Times New Roman" w:hAnsi="Times New Roman" w:cs="Times New Roman"/>
          <w:sz w:val="24"/>
          <w:szCs w:val="24"/>
        </w:rPr>
        <w:t>specifically</w:t>
      </w:r>
      <w:r w:rsidR="001102AA">
        <w:rPr>
          <w:rFonts w:ascii="Times New Roman" w:hAnsi="Times New Roman" w:cs="Times New Roman"/>
          <w:sz w:val="24"/>
          <w:szCs w:val="24"/>
        </w:rPr>
        <w:t xml:space="preserve"> </w:t>
      </w:r>
      <w:r w:rsidR="00240EA2">
        <w:rPr>
          <w:rFonts w:ascii="Times New Roman" w:hAnsi="Times New Roman" w:cs="Times New Roman"/>
          <w:sz w:val="24"/>
          <w:szCs w:val="24"/>
        </w:rPr>
        <w:t xml:space="preserve">branched over linear </w:t>
      </w:r>
      <w:r w:rsidR="00423A8D">
        <w:rPr>
          <w:rFonts w:ascii="Times New Roman" w:hAnsi="Times New Roman" w:cs="Times New Roman"/>
          <w:sz w:val="24"/>
          <w:szCs w:val="24"/>
        </w:rPr>
        <w:t>selectivity</w:t>
      </w:r>
      <w:r w:rsidR="00423A8D" w:rsidRPr="00423A8D">
        <w:rPr>
          <w:rFonts w:ascii="Times New Roman" w:hAnsi="Times New Roman" w:cs="Times New Roman"/>
          <w:sz w:val="24"/>
          <w:szCs w:val="24"/>
          <w:vertAlign w:val="superscript"/>
        </w:rPr>
        <w:t xml:space="preserve"> (6)</w:t>
      </w:r>
      <w:r w:rsidR="001102AA">
        <w:rPr>
          <w:rFonts w:ascii="Times New Roman" w:hAnsi="Times New Roman" w:cs="Times New Roman"/>
          <w:sz w:val="24"/>
          <w:szCs w:val="24"/>
        </w:rPr>
        <w:t>. The method took inspiration fr</w:t>
      </w:r>
      <w:r w:rsidR="00240EA2">
        <w:rPr>
          <w:rFonts w:ascii="Times New Roman" w:hAnsi="Times New Roman" w:cs="Times New Roman"/>
          <w:sz w:val="24"/>
          <w:szCs w:val="24"/>
        </w:rPr>
        <w:t xml:space="preserve">om the White group paper published in 2004 that </w:t>
      </w:r>
      <w:r w:rsidR="00453BCC">
        <w:rPr>
          <w:rFonts w:ascii="Times New Roman" w:hAnsi="Times New Roman" w:cs="Times New Roman"/>
          <w:sz w:val="24"/>
          <w:szCs w:val="24"/>
        </w:rPr>
        <w:t xml:space="preserve">showed with </w:t>
      </w:r>
      <w:r w:rsidR="0026772D">
        <w:rPr>
          <w:rFonts w:ascii="Times New Roman" w:hAnsi="Times New Roman" w:cs="Times New Roman"/>
          <w:sz w:val="24"/>
          <w:szCs w:val="24"/>
        </w:rPr>
        <w:t xml:space="preserve">the </w:t>
      </w:r>
      <w:r w:rsidR="00453BCC">
        <w:rPr>
          <w:rFonts w:ascii="Times New Roman" w:hAnsi="Times New Roman" w:cs="Times New Roman"/>
          <w:sz w:val="24"/>
          <w:szCs w:val="24"/>
        </w:rPr>
        <w:t xml:space="preserve">addition of a Pd-sulfoxide catalyst and benzoquinone </w:t>
      </w:r>
      <w:r w:rsidR="00912481">
        <w:rPr>
          <w:rFonts w:ascii="Times New Roman" w:hAnsi="Times New Roman" w:cs="Times New Roman"/>
          <w:sz w:val="24"/>
          <w:szCs w:val="24"/>
        </w:rPr>
        <w:t xml:space="preserve">the nucleophilic acetate would </w:t>
      </w:r>
      <w:r w:rsidR="0026772D">
        <w:rPr>
          <w:rFonts w:ascii="Times New Roman" w:hAnsi="Times New Roman" w:cs="Times New Roman"/>
          <w:sz w:val="24"/>
          <w:szCs w:val="24"/>
        </w:rPr>
        <w:t xml:space="preserve">selectively </w:t>
      </w:r>
      <w:r w:rsidR="00CE20C3">
        <w:rPr>
          <w:rFonts w:ascii="Times New Roman" w:hAnsi="Times New Roman" w:cs="Times New Roman"/>
          <w:sz w:val="24"/>
          <w:szCs w:val="24"/>
        </w:rPr>
        <w:t xml:space="preserve">acetylate the branched </w:t>
      </w:r>
      <w:r w:rsidR="00423A8D">
        <w:rPr>
          <w:rFonts w:ascii="Times New Roman" w:hAnsi="Times New Roman" w:cs="Times New Roman"/>
          <w:sz w:val="24"/>
          <w:szCs w:val="24"/>
        </w:rPr>
        <w:t>position</w:t>
      </w:r>
      <w:r w:rsidR="00423A8D" w:rsidRPr="00423A8D">
        <w:rPr>
          <w:rFonts w:ascii="Times New Roman" w:hAnsi="Times New Roman" w:cs="Times New Roman"/>
          <w:sz w:val="24"/>
          <w:szCs w:val="24"/>
          <w:vertAlign w:val="superscript"/>
        </w:rPr>
        <w:t xml:space="preserve"> (7)</w:t>
      </w:r>
      <w:r w:rsidR="00CE20C3">
        <w:rPr>
          <w:rFonts w:ascii="Times New Roman" w:hAnsi="Times New Roman" w:cs="Times New Roman"/>
          <w:sz w:val="24"/>
          <w:szCs w:val="24"/>
        </w:rPr>
        <w:t xml:space="preserve">. This selectivity was imparted by the </w:t>
      </w:r>
      <w:r w:rsidR="00CA2DFD" w:rsidRPr="00CA2DFD">
        <w:rPr>
          <w:rFonts w:ascii="Times New Roman" w:hAnsi="Times New Roman" w:cs="Times New Roman"/>
          <w:sz w:val="24"/>
          <w:szCs w:val="24"/>
        </w:rPr>
        <w:t>π</w:t>
      </w:r>
      <w:r w:rsidR="00DD6EB1">
        <w:rPr>
          <w:rFonts w:ascii="Times New Roman" w:hAnsi="Times New Roman" w:cs="Times New Roman"/>
          <w:sz w:val="24"/>
          <w:szCs w:val="24"/>
        </w:rPr>
        <w:t>-</w:t>
      </w:r>
      <w:r w:rsidR="00A21DC6">
        <w:rPr>
          <w:rFonts w:ascii="Times New Roman" w:hAnsi="Times New Roman" w:cs="Times New Roman"/>
          <w:sz w:val="24"/>
          <w:szCs w:val="24"/>
        </w:rPr>
        <w:t>acidity</w:t>
      </w:r>
      <w:r w:rsidR="00CE20C3">
        <w:rPr>
          <w:rFonts w:ascii="Times New Roman" w:hAnsi="Times New Roman" w:cs="Times New Roman"/>
          <w:sz w:val="24"/>
          <w:szCs w:val="24"/>
        </w:rPr>
        <w:t xml:space="preserve"> of the benzoquinone </w:t>
      </w:r>
      <w:r w:rsidR="00A21DC6">
        <w:rPr>
          <w:rFonts w:ascii="Times New Roman" w:hAnsi="Times New Roman" w:cs="Times New Roman"/>
          <w:sz w:val="24"/>
          <w:szCs w:val="24"/>
        </w:rPr>
        <w:t>w</w:t>
      </w:r>
      <w:r w:rsidR="00583277">
        <w:rPr>
          <w:rFonts w:ascii="Times New Roman" w:hAnsi="Times New Roman" w:cs="Times New Roman"/>
          <w:sz w:val="24"/>
          <w:szCs w:val="24"/>
        </w:rPr>
        <w:t xml:space="preserve">hich could coordinate with the Pd and generate a more electron deficient </w:t>
      </w:r>
      <w:r w:rsidR="00E73817">
        <w:rPr>
          <w:rFonts w:ascii="Times New Roman" w:hAnsi="Times New Roman" w:cs="Times New Roman"/>
          <w:sz w:val="24"/>
          <w:szCs w:val="24"/>
        </w:rPr>
        <w:t>substrate</w:t>
      </w:r>
      <w:r w:rsidR="00412255">
        <w:rPr>
          <w:rFonts w:ascii="Times New Roman" w:hAnsi="Times New Roman" w:cs="Times New Roman"/>
          <w:sz w:val="24"/>
          <w:szCs w:val="24"/>
        </w:rPr>
        <w:t xml:space="preserve">. </w:t>
      </w:r>
      <w:r w:rsidR="00600BF7">
        <w:rPr>
          <w:rFonts w:ascii="Times New Roman" w:hAnsi="Times New Roman" w:cs="Times New Roman"/>
          <w:sz w:val="24"/>
          <w:szCs w:val="24"/>
        </w:rPr>
        <w:t xml:space="preserve">The system showed great regioselectivity for allylic over benzylic </w:t>
      </w:r>
      <w:r w:rsidR="00E73817">
        <w:rPr>
          <w:rFonts w:ascii="Times New Roman" w:hAnsi="Times New Roman" w:cs="Times New Roman"/>
          <w:sz w:val="24"/>
          <w:szCs w:val="24"/>
        </w:rPr>
        <w:t>and</w:t>
      </w:r>
      <w:r w:rsidR="00600BF7">
        <w:rPr>
          <w:rFonts w:ascii="Times New Roman" w:hAnsi="Times New Roman" w:cs="Times New Roman"/>
          <w:sz w:val="24"/>
          <w:szCs w:val="24"/>
        </w:rPr>
        <w:t xml:space="preserve"> propargylic and was mild enough to work with various electrophilic function groups</w:t>
      </w:r>
      <w:r w:rsidR="00997A2C">
        <w:rPr>
          <w:rFonts w:ascii="Times New Roman" w:hAnsi="Times New Roman" w:cs="Times New Roman"/>
          <w:sz w:val="24"/>
          <w:szCs w:val="24"/>
        </w:rPr>
        <w:t>.</w:t>
      </w:r>
      <w:r w:rsidR="00E73817">
        <w:rPr>
          <w:rFonts w:ascii="Times New Roman" w:hAnsi="Times New Roman" w:cs="Times New Roman"/>
          <w:sz w:val="24"/>
          <w:szCs w:val="24"/>
        </w:rPr>
        <w:t xml:space="preserve"> The method did however have limitation in that </w:t>
      </w:r>
      <w:r w:rsidR="00441F81">
        <w:rPr>
          <w:rFonts w:ascii="Times New Roman" w:hAnsi="Times New Roman" w:cs="Times New Roman"/>
          <w:sz w:val="24"/>
          <w:szCs w:val="24"/>
        </w:rPr>
        <w:t>yields</w:t>
      </w:r>
      <w:r w:rsidR="00E73817">
        <w:rPr>
          <w:rFonts w:ascii="Times New Roman" w:hAnsi="Times New Roman" w:cs="Times New Roman"/>
          <w:sz w:val="24"/>
          <w:szCs w:val="24"/>
        </w:rPr>
        <w:t xml:space="preserve"> were diminished </w:t>
      </w:r>
      <w:r w:rsidR="00441F81">
        <w:rPr>
          <w:rFonts w:ascii="Times New Roman" w:hAnsi="Times New Roman" w:cs="Times New Roman"/>
          <w:sz w:val="24"/>
          <w:szCs w:val="24"/>
        </w:rPr>
        <w:t xml:space="preserve">with internal olefins, </w:t>
      </w:r>
      <w:r w:rsidR="00441F81" w:rsidRPr="00441F81">
        <w:rPr>
          <w:rFonts w:ascii="Times New Roman" w:hAnsi="Times New Roman" w:cs="Times New Roman"/>
          <w:sz w:val="24"/>
          <w:szCs w:val="24"/>
        </w:rPr>
        <w:t>β</w:t>
      </w:r>
      <w:r w:rsidR="00441F81">
        <w:rPr>
          <w:rFonts w:ascii="Times New Roman" w:hAnsi="Times New Roman" w:cs="Times New Roman"/>
          <w:sz w:val="24"/>
          <w:szCs w:val="24"/>
        </w:rPr>
        <w:t xml:space="preserve">-branched olefins, and conjugated systems. </w:t>
      </w:r>
    </w:p>
    <w:p w14:paraId="53D68581" w14:textId="5A73C650" w:rsidR="00423950" w:rsidRDefault="00C3615F" w:rsidP="006E1B0D">
      <w:pPr>
        <w:spacing w:line="276" w:lineRule="auto"/>
        <w:jc w:val="center"/>
      </w:pPr>
      <w:r>
        <w:object w:dxaOrig="5253" w:dyaOrig="1118" w14:anchorId="3B805C2F">
          <v:shape id="_x0000_i1028" type="#_x0000_t75" style="width:227.25pt;height:48.75pt" o:ole="">
            <v:imagedata r:id="rId13" o:title=""/>
          </v:shape>
          <o:OLEObject Type="Embed" ProgID="ChemDraw.Document.6.0" ShapeID="_x0000_i1028" DrawAspect="Content" ObjectID="_1769844473" r:id="rId14"/>
        </w:object>
      </w:r>
    </w:p>
    <w:p w14:paraId="24A93648" w14:textId="23F1EB1C" w:rsidR="00941C32" w:rsidRPr="00CC46F0" w:rsidRDefault="00941C32" w:rsidP="008C4199">
      <w:pPr>
        <w:spacing w:line="276" w:lineRule="auto"/>
        <w:jc w:val="both"/>
        <w:rPr>
          <w:rFonts w:ascii="Times New Roman" w:hAnsi="Times New Roman" w:cs="Times New Roman"/>
          <w:b/>
          <w:bCs/>
          <w:sz w:val="24"/>
          <w:szCs w:val="24"/>
        </w:rPr>
      </w:pPr>
      <w:r w:rsidRPr="00CC46F0">
        <w:rPr>
          <w:rFonts w:ascii="Times New Roman" w:hAnsi="Times New Roman" w:cs="Times New Roman"/>
          <w:b/>
          <w:bCs/>
        </w:rPr>
        <w:t>Scheme 2. Doyle Lab Pd-Catalyzed Allylic C-H Fluorination</w:t>
      </w:r>
    </w:p>
    <w:p w14:paraId="60A755B8" w14:textId="146042F7" w:rsidR="00E70F44" w:rsidRPr="005A69BC" w:rsidRDefault="00515801" w:rsidP="008C4199">
      <w:pPr>
        <w:spacing w:line="276" w:lineRule="auto"/>
        <w:jc w:val="both"/>
        <w:rPr>
          <w:rFonts w:ascii="Times New Roman" w:hAnsi="Times New Roman" w:cs="Times New Roman"/>
          <w:b/>
          <w:bCs/>
          <w:sz w:val="24"/>
          <w:szCs w:val="24"/>
        </w:rPr>
      </w:pPr>
      <w:r w:rsidRPr="005A69BC">
        <w:rPr>
          <w:rFonts w:ascii="Times New Roman" w:hAnsi="Times New Roman" w:cs="Times New Roman"/>
          <w:b/>
          <w:bCs/>
          <w:sz w:val="24"/>
          <w:szCs w:val="24"/>
        </w:rPr>
        <w:t xml:space="preserve">Doyle Lab HAT </w:t>
      </w:r>
      <w:r w:rsidR="00E20D50" w:rsidRPr="005A69BC">
        <w:rPr>
          <w:rFonts w:ascii="Times New Roman" w:hAnsi="Times New Roman" w:cs="Times New Roman"/>
          <w:b/>
          <w:bCs/>
          <w:sz w:val="24"/>
          <w:szCs w:val="24"/>
        </w:rPr>
        <w:t>F</w:t>
      </w:r>
      <w:r w:rsidRPr="005A69BC">
        <w:rPr>
          <w:rFonts w:ascii="Times New Roman" w:hAnsi="Times New Roman" w:cs="Times New Roman"/>
          <w:b/>
          <w:bCs/>
          <w:sz w:val="24"/>
          <w:szCs w:val="24"/>
        </w:rPr>
        <w:t xml:space="preserve">ollowed by </w:t>
      </w:r>
      <w:r w:rsidR="00E20D50" w:rsidRPr="005A69BC">
        <w:rPr>
          <w:rFonts w:ascii="Times New Roman" w:hAnsi="Times New Roman" w:cs="Times New Roman"/>
          <w:b/>
          <w:bCs/>
          <w:sz w:val="24"/>
          <w:szCs w:val="24"/>
        </w:rPr>
        <w:t>Radical Polar Crossover</w:t>
      </w:r>
      <w:r w:rsidR="00903EDC" w:rsidRPr="005A69BC">
        <w:rPr>
          <w:rFonts w:ascii="Times New Roman" w:hAnsi="Times New Roman" w:cs="Times New Roman"/>
          <w:b/>
          <w:bCs/>
          <w:sz w:val="24"/>
          <w:szCs w:val="24"/>
        </w:rPr>
        <w:t xml:space="preserve"> for Benzylic Fluorination</w:t>
      </w:r>
    </w:p>
    <w:p w14:paraId="4BF5BF71" w14:textId="32195EE2" w:rsidR="00903EDC" w:rsidRDefault="00903EDC" w:rsidP="001B1047">
      <w:pPr>
        <w:spacing w:line="360" w:lineRule="auto"/>
        <w:jc w:val="both"/>
        <w:rPr>
          <w:rFonts w:ascii="Times New Roman" w:hAnsi="Times New Roman" w:cs="Times New Roman"/>
          <w:sz w:val="24"/>
          <w:szCs w:val="24"/>
        </w:rPr>
      </w:pPr>
      <w:r>
        <w:rPr>
          <w:rFonts w:ascii="Times New Roman" w:hAnsi="Times New Roman" w:cs="Times New Roman"/>
          <w:b/>
          <w:bCs/>
          <w:sz w:val="28"/>
          <w:szCs w:val="28"/>
        </w:rPr>
        <w:tab/>
      </w:r>
      <w:r w:rsidR="00E43948">
        <w:rPr>
          <w:rFonts w:ascii="Times New Roman" w:hAnsi="Times New Roman" w:cs="Times New Roman"/>
          <w:sz w:val="24"/>
          <w:szCs w:val="24"/>
        </w:rPr>
        <w:t xml:space="preserve">Hydrogen atom transfer </w:t>
      </w:r>
      <w:r w:rsidR="003125C1">
        <w:rPr>
          <w:rFonts w:ascii="Times New Roman" w:hAnsi="Times New Roman" w:cs="Times New Roman"/>
          <w:sz w:val="24"/>
          <w:szCs w:val="24"/>
        </w:rPr>
        <w:t xml:space="preserve">to generate a </w:t>
      </w:r>
      <w:r w:rsidR="007321F3">
        <w:rPr>
          <w:rFonts w:ascii="Times New Roman" w:hAnsi="Times New Roman" w:cs="Times New Roman"/>
          <w:sz w:val="24"/>
          <w:szCs w:val="24"/>
        </w:rPr>
        <w:t>carbon</w:t>
      </w:r>
      <w:r w:rsidR="003125C1">
        <w:rPr>
          <w:rFonts w:ascii="Times New Roman" w:hAnsi="Times New Roman" w:cs="Times New Roman"/>
          <w:sz w:val="24"/>
          <w:szCs w:val="24"/>
        </w:rPr>
        <w:t xml:space="preserve"> centered</w:t>
      </w:r>
      <w:r w:rsidR="007321F3">
        <w:rPr>
          <w:rFonts w:ascii="Times New Roman" w:hAnsi="Times New Roman" w:cs="Times New Roman"/>
          <w:sz w:val="24"/>
          <w:szCs w:val="24"/>
        </w:rPr>
        <w:t xml:space="preserve"> </w:t>
      </w:r>
      <w:r w:rsidR="005C5B8F">
        <w:rPr>
          <w:rFonts w:ascii="Times New Roman" w:hAnsi="Times New Roman" w:cs="Times New Roman"/>
          <w:sz w:val="24"/>
          <w:szCs w:val="24"/>
        </w:rPr>
        <w:t>radical</w:t>
      </w:r>
      <w:r w:rsidR="003125C1">
        <w:rPr>
          <w:rFonts w:ascii="Times New Roman" w:hAnsi="Times New Roman" w:cs="Times New Roman"/>
          <w:sz w:val="24"/>
          <w:szCs w:val="24"/>
        </w:rPr>
        <w:t xml:space="preserve"> </w:t>
      </w:r>
      <w:r w:rsidR="000947F4">
        <w:rPr>
          <w:rFonts w:ascii="Times New Roman" w:hAnsi="Times New Roman" w:cs="Times New Roman"/>
          <w:sz w:val="24"/>
          <w:szCs w:val="24"/>
        </w:rPr>
        <w:t xml:space="preserve">intermediate </w:t>
      </w:r>
      <w:r w:rsidR="004605A2">
        <w:rPr>
          <w:rFonts w:ascii="Times New Roman" w:hAnsi="Times New Roman" w:cs="Times New Roman"/>
          <w:sz w:val="24"/>
          <w:szCs w:val="24"/>
        </w:rPr>
        <w:t>followed by functionaliz</w:t>
      </w:r>
      <w:r w:rsidR="005C5B8F">
        <w:rPr>
          <w:rFonts w:ascii="Times New Roman" w:hAnsi="Times New Roman" w:cs="Times New Roman"/>
          <w:sz w:val="24"/>
          <w:szCs w:val="24"/>
        </w:rPr>
        <w:t>ation</w:t>
      </w:r>
      <w:r w:rsidR="004605A2">
        <w:rPr>
          <w:rFonts w:ascii="Times New Roman" w:hAnsi="Times New Roman" w:cs="Times New Roman"/>
          <w:sz w:val="24"/>
          <w:szCs w:val="24"/>
        </w:rPr>
        <w:t xml:space="preserve"> is </w:t>
      </w:r>
      <w:r w:rsidR="008B133E">
        <w:rPr>
          <w:rFonts w:ascii="Times New Roman" w:hAnsi="Times New Roman" w:cs="Times New Roman"/>
          <w:sz w:val="24"/>
          <w:szCs w:val="24"/>
        </w:rPr>
        <w:t>generally</w:t>
      </w:r>
      <w:r w:rsidR="004605A2">
        <w:rPr>
          <w:rFonts w:ascii="Times New Roman" w:hAnsi="Times New Roman" w:cs="Times New Roman"/>
          <w:sz w:val="24"/>
          <w:szCs w:val="24"/>
        </w:rPr>
        <w:t xml:space="preserve"> mediated by electrophilic</w:t>
      </w:r>
      <w:r w:rsidR="00997A2C">
        <w:rPr>
          <w:rFonts w:ascii="Times New Roman" w:hAnsi="Times New Roman" w:cs="Times New Roman"/>
          <w:sz w:val="24"/>
          <w:szCs w:val="24"/>
        </w:rPr>
        <w:t xml:space="preserve"> </w:t>
      </w:r>
      <w:r w:rsidR="008B133E">
        <w:rPr>
          <w:rFonts w:ascii="Times New Roman" w:hAnsi="Times New Roman" w:cs="Times New Roman"/>
          <w:sz w:val="24"/>
          <w:szCs w:val="24"/>
        </w:rPr>
        <w:t>reagents</w:t>
      </w:r>
      <w:r w:rsidR="002A34E7">
        <w:rPr>
          <w:rFonts w:ascii="Times New Roman" w:hAnsi="Times New Roman" w:cs="Times New Roman"/>
          <w:sz w:val="24"/>
          <w:szCs w:val="24"/>
        </w:rPr>
        <w:t>, but</w:t>
      </w:r>
      <w:r w:rsidR="008B133E">
        <w:rPr>
          <w:rFonts w:ascii="Times New Roman" w:hAnsi="Times New Roman" w:cs="Times New Roman"/>
          <w:sz w:val="24"/>
          <w:szCs w:val="24"/>
        </w:rPr>
        <w:t xml:space="preserve"> </w:t>
      </w:r>
      <w:r w:rsidR="002A34E7">
        <w:rPr>
          <w:rFonts w:ascii="Times New Roman" w:hAnsi="Times New Roman" w:cs="Times New Roman"/>
          <w:sz w:val="24"/>
          <w:szCs w:val="24"/>
        </w:rPr>
        <w:t>i</w:t>
      </w:r>
      <w:r w:rsidR="00B57ACE">
        <w:rPr>
          <w:rFonts w:ascii="Times New Roman" w:hAnsi="Times New Roman" w:cs="Times New Roman"/>
          <w:sz w:val="24"/>
          <w:szCs w:val="24"/>
        </w:rPr>
        <w:t>t would be ideal if nucleophilic reagents could also be used</w:t>
      </w:r>
      <w:r w:rsidR="002A34E7">
        <w:rPr>
          <w:rFonts w:ascii="Times New Roman" w:hAnsi="Times New Roman" w:cs="Times New Roman"/>
          <w:sz w:val="24"/>
          <w:szCs w:val="24"/>
        </w:rPr>
        <w:t xml:space="preserve"> for functionalization. I</w:t>
      </w:r>
      <w:r w:rsidR="00B57ACE">
        <w:rPr>
          <w:rFonts w:ascii="Times New Roman" w:hAnsi="Times New Roman" w:cs="Times New Roman"/>
          <w:sz w:val="24"/>
          <w:szCs w:val="24"/>
        </w:rPr>
        <w:t xml:space="preserve">n 2021 the </w:t>
      </w:r>
      <w:r w:rsidR="00FD36A3">
        <w:rPr>
          <w:rFonts w:ascii="Times New Roman" w:hAnsi="Times New Roman" w:cs="Times New Roman"/>
          <w:sz w:val="24"/>
          <w:szCs w:val="24"/>
        </w:rPr>
        <w:t xml:space="preserve">Doyle group </w:t>
      </w:r>
      <w:r w:rsidR="00663FAD">
        <w:rPr>
          <w:rFonts w:ascii="Times New Roman" w:hAnsi="Times New Roman" w:cs="Times New Roman"/>
          <w:sz w:val="24"/>
          <w:szCs w:val="24"/>
        </w:rPr>
        <w:t>developed</w:t>
      </w:r>
      <w:r w:rsidR="00FD36A3">
        <w:rPr>
          <w:rFonts w:ascii="Times New Roman" w:hAnsi="Times New Roman" w:cs="Times New Roman"/>
          <w:sz w:val="24"/>
          <w:szCs w:val="24"/>
        </w:rPr>
        <w:t xml:space="preserve"> a method that would </w:t>
      </w:r>
      <w:r w:rsidR="00975BC6">
        <w:rPr>
          <w:rFonts w:ascii="Times New Roman" w:hAnsi="Times New Roman" w:cs="Times New Roman"/>
          <w:sz w:val="24"/>
          <w:szCs w:val="24"/>
        </w:rPr>
        <w:t xml:space="preserve">utilize an Iridium photocatalyst </w:t>
      </w:r>
      <w:r w:rsidR="00323901">
        <w:rPr>
          <w:rFonts w:ascii="Times New Roman" w:hAnsi="Times New Roman" w:cs="Times New Roman"/>
          <w:sz w:val="24"/>
          <w:szCs w:val="24"/>
        </w:rPr>
        <w:t xml:space="preserve">to do a single </w:t>
      </w:r>
      <w:r w:rsidR="002A6C96">
        <w:rPr>
          <w:rFonts w:ascii="Times New Roman" w:hAnsi="Times New Roman" w:cs="Times New Roman"/>
          <w:sz w:val="24"/>
          <w:szCs w:val="24"/>
        </w:rPr>
        <w:t>electron</w:t>
      </w:r>
      <w:r w:rsidR="00323901">
        <w:rPr>
          <w:rFonts w:ascii="Times New Roman" w:hAnsi="Times New Roman" w:cs="Times New Roman"/>
          <w:sz w:val="24"/>
          <w:szCs w:val="24"/>
        </w:rPr>
        <w:t xml:space="preserve"> </w:t>
      </w:r>
      <w:r w:rsidR="002A6C96">
        <w:rPr>
          <w:rFonts w:ascii="Times New Roman" w:hAnsi="Times New Roman" w:cs="Times New Roman"/>
          <w:sz w:val="24"/>
          <w:szCs w:val="24"/>
        </w:rPr>
        <w:t>transfer (</w:t>
      </w:r>
      <w:r w:rsidR="00323901">
        <w:rPr>
          <w:rFonts w:ascii="Times New Roman" w:hAnsi="Times New Roman" w:cs="Times New Roman"/>
          <w:sz w:val="24"/>
          <w:szCs w:val="24"/>
        </w:rPr>
        <w:t xml:space="preserve">SET) to a </w:t>
      </w:r>
      <w:r w:rsidR="002A6C96">
        <w:rPr>
          <w:rFonts w:ascii="Times New Roman" w:hAnsi="Times New Roman" w:cs="Times New Roman"/>
          <w:sz w:val="24"/>
          <w:szCs w:val="24"/>
        </w:rPr>
        <w:t>phthalimide</w:t>
      </w:r>
      <w:r w:rsidR="00323901">
        <w:rPr>
          <w:rFonts w:ascii="Times New Roman" w:hAnsi="Times New Roman" w:cs="Times New Roman"/>
          <w:sz w:val="24"/>
          <w:szCs w:val="24"/>
        </w:rPr>
        <w:t xml:space="preserve"> ester </w:t>
      </w:r>
      <w:r w:rsidR="003860DF">
        <w:rPr>
          <w:rFonts w:ascii="Times New Roman" w:hAnsi="Times New Roman" w:cs="Times New Roman"/>
          <w:sz w:val="24"/>
          <w:szCs w:val="24"/>
        </w:rPr>
        <w:t xml:space="preserve">ultimately generating a methyl radical that would </w:t>
      </w:r>
      <w:r w:rsidR="00FD36A3">
        <w:rPr>
          <w:rFonts w:ascii="Times New Roman" w:hAnsi="Times New Roman" w:cs="Times New Roman"/>
          <w:sz w:val="24"/>
          <w:szCs w:val="24"/>
        </w:rPr>
        <w:t xml:space="preserve">undergo HAT with </w:t>
      </w:r>
      <w:r w:rsidR="00BF28D7">
        <w:rPr>
          <w:rFonts w:ascii="Times New Roman" w:hAnsi="Times New Roman" w:cs="Times New Roman"/>
          <w:sz w:val="24"/>
          <w:szCs w:val="24"/>
        </w:rPr>
        <w:t>a benzylic C-H bond</w:t>
      </w:r>
      <w:r w:rsidR="004E6562">
        <w:rPr>
          <w:rFonts w:ascii="Times New Roman" w:hAnsi="Times New Roman" w:cs="Times New Roman"/>
          <w:sz w:val="24"/>
          <w:szCs w:val="24"/>
        </w:rPr>
        <w:t xml:space="preserve"> </w:t>
      </w:r>
      <w:r w:rsidR="004E6562" w:rsidRPr="004E6562">
        <w:rPr>
          <w:rFonts w:ascii="Times New Roman" w:hAnsi="Times New Roman" w:cs="Times New Roman"/>
          <w:sz w:val="24"/>
          <w:szCs w:val="24"/>
          <w:vertAlign w:val="superscript"/>
        </w:rPr>
        <w:t>(8)</w:t>
      </w:r>
      <w:r w:rsidR="003860DF">
        <w:rPr>
          <w:rFonts w:ascii="Times New Roman" w:hAnsi="Times New Roman" w:cs="Times New Roman"/>
          <w:sz w:val="24"/>
          <w:szCs w:val="24"/>
        </w:rPr>
        <w:t xml:space="preserve">. </w:t>
      </w:r>
      <w:r w:rsidR="00892111">
        <w:rPr>
          <w:rFonts w:ascii="Times New Roman" w:hAnsi="Times New Roman" w:cs="Times New Roman"/>
          <w:sz w:val="24"/>
          <w:szCs w:val="24"/>
        </w:rPr>
        <w:t xml:space="preserve">The </w:t>
      </w:r>
      <w:r w:rsidR="002A6C96">
        <w:rPr>
          <w:rFonts w:ascii="Times New Roman" w:hAnsi="Times New Roman" w:cs="Times New Roman"/>
          <w:sz w:val="24"/>
          <w:szCs w:val="24"/>
        </w:rPr>
        <w:t>iridium</w:t>
      </w:r>
      <w:r w:rsidR="00892111">
        <w:rPr>
          <w:rFonts w:ascii="Times New Roman" w:hAnsi="Times New Roman" w:cs="Times New Roman"/>
          <w:sz w:val="24"/>
          <w:szCs w:val="24"/>
        </w:rPr>
        <w:t xml:space="preserve"> </w:t>
      </w:r>
      <w:r w:rsidR="002A6C96">
        <w:rPr>
          <w:rFonts w:ascii="Times New Roman" w:hAnsi="Times New Roman" w:cs="Times New Roman"/>
          <w:sz w:val="24"/>
          <w:szCs w:val="24"/>
        </w:rPr>
        <w:t>photocatalyst</w:t>
      </w:r>
      <w:r w:rsidR="00892111">
        <w:rPr>
          <w:rFonts w:ascii="Times New Roman" w:hAnsi="Times New Roman" w:cs="Times New Roman"/>
          <w:sz w:val="24"/>
          <w:szCs w:val="24"/>
        </w:rPr>
        <w:t xml:space="preserve"> the</w:t>
      </w:r>
      <w:r w:rsidR="00E743EF">
        <w:rPr>
          <w:rFonts w:ascii="Times New Roman" w:hAnsi="Times New Roman" w:cs="Times New Roman"/>
          <w:sz w:val="24"/>
          <w:szCs w:val="24"/>
        </w:rPr>
        <w:t>n</w:t>
      </w:r>
      <w:r w:rsidR="00892111">
        <w:rPr>
          <w:rFonts w:ascii="Times New Roman" w:hAnsi="Times New Roman" w:cs="Times New Roman"/>
          <w:sz w:val="24"/>
          <w:szCs w:val="24"/>
        </w:rPr>
        <w:t xml:space="preserve"> oxidize</w:t>
      </w:r>
      <w:r w:rsidR="00E743EF">
        <w:rPr>
          <w:rFonts w:ascii="Times New Roman" w:hAnsi="Times New Roman" w:cs="Times New Roman"/>
          <w:sz w:val="24"/>
          <w:szCs w:val="24"/>
        </w:rPr>
        <w:t>s</w:t>
      </w:r>
      <w:r w:rsidR="00892111">
        <w:rPr>
          <w:rFonts w:ascii="Times New Roman" w:hAnsi="Times New Roman" w:cs="Times New Roman"/>
          <w:sz w:val="24"/>
          <w:szCs w:val="24"/>
        </w:rPr>
        <w:t xml:space="preserve"> the </w:t>
      </w:r>
      <w:r w:rsidR="007C60D7">
        <w:rPr>
          <w:rFonts w:ascii="Times New Roman" w:hAnsi="Times New Roman" w:cs="Times New Roman"/>
          <w:sz w:val="24"/>
          <w:szCs w:val="24"/>
        </w:rPr>
        <w:t xml:space="preserve">benzylic </w:t>
      </w:r>
      <w:r w:rsidR="00892111">
        <w:rPr>
          <w:rFonts w:ascii="Times New Roman" w:hAnsi="Times New Roman" w:cs="Times New Roman"/>
          <w:sz w:val="24"/>
          <w:szCs w:val="24"/>
        </w:rPr>
        <w:t>carbon center radical to generate a carbocation that can be trapped by various nucleophiles</w:t>
      </w:r>
      <w:r w:rsidR="002A6C96">
        <w:rPr>
          <w:rFonts w:ascii="Times New Roman" w:hAnsi="Times New Roman" w:cs="Times New Roman"/>
          <w:sz w:val="24"/>
          <w:szCs w:val="24"/>
        </w:rPr>
        <w:t>, including fluoride</w:t>
      </w:r>
      <w:r w:rsidR="00663FAD">
        <w:rPr>
          <w:rFonts w:ascii="Times New Roman" w:hAnsi="Times New Roman" w:cs="Times New Roman"/>
          <w:sz w:val="24"/>
          <w:szCs w:val="24"/>
        </w:rPr>
        <w:t xml:space="preserve">. </w:t>
      </w:r>
      <w:r w:rsidR="00635B3F">
        <w:rPr>
          <w:rFonts w:ascii="Times New Roman" w:hAnsi="Times New Roman" w:cs="Times New Roman"/>
          <w:sz w:val="24"/>
          <w:szCs w:val="24"/>
        </w:rPr>
        <w:t>The method has yet to be extended to the use of [</w:t>
      </w:r>
      <w:r w:rsidR="00635B3F" w:rsidRPr="00BA2E72">
        <w:rPr>
          <w:rFonts w:ascii="Times New Roman" w:hAnsi="Times New Roman" w:cs="Times New Roman"/>
          <w:sz w:val="24"/>
          <w:szCs w:val="24"/>
          <w:vertAlign w:val="superscript"/>
        </w:rPr>
        <w:t>18</w:t>
      </w:r>
      <w:r w:rsidR="00635B3F">
        <w:rPr>
          <w:rFonts w:ascii="Times New Roman" w:hAnsi="Times New Roman" w:cs="Times New Roman"/>
          <w:sz w:val="24"/>
          <w:szCs w:val="24"/>
        </w:rPr>
        <w:t>F]-F</w:t>
      </w:r>
      <w:r w:rsidR="00635B3F" w:rsidRPr="00BA2E72">
        <w:rPr>
          <w:rFonts w:ascii="Times New Roman" w:hAnsi="Times New Roman" w:cs="Times New Roman"/>
          <w:sz w:val="24"/>
          <w:szCs w:val="24"/>
          <w:vertAlign w:val="superscript"/>
        </w:rPr>
        <w:t>-</w:t>
      </w:r>
      <w:r w:rsidR="00635B3F">
        <w:rPr>
          <w:rFonts w:ascii="Times New Roman" w:hAnsi="Times New Roman" w:cs="Times New Roman"/>
          <w:sz w:val="24"/>
          <w:szCs w:val="24"/>
        </w:rPr>
        <w:t xml:space="preserve"> </w:t>
      </w:r>
      <w:r w:rsidR="00BA2E72">
        <w:rPr>
          <w:rFonts w:ascii="Times New Roman" w:hAnsi="Times New Roman" w:cs="Times New Roman"/>
          <w:sz w:val="24"/>
          <w:szCs w:val="24"/>
        </w:rPr>
        <w:t>fluorination but</w:t>
      </w:r>
      <w:r w:rsidR="00635B3F">
        <w:rPr>
          <w:rFonts w:ascii="Times New Roman" w:hAnsi="Times New Roman" w:cs="Times New Roman"/>
          <w:sz w:val="24"/>
          <w:szCs w:val="24"/>
        </w:rPr>
        <w:t xml:space="preserve"> </w:t>
      </w:r>
      <w:r w:rsidR="00BA2E72">
        <w:rPr>
          <w:rFonts w:ascii="Times New Roman" w:hAnsi="Times New Roman" w:cs="Times New Roman"/>
          <w:sz w:val="24"/>
          <w:szCs w:val="24"/>
        </w:rPr>
        <w:t>showed great success in their 2020 paper that utilized pre-functionalized substrates with phthalimide esters</w:t>
      </w:r>
      <w:r w:rsidR="00B42441">
        <w:rPr>
          <w:rFonts w:ascii="Times New Roman" w:hAnsi="Times New Roman" w:cs="Times New Roman"/>
          <w:sz w:val="24"/>
          <w:szCs w:val="24"/>
        </w:rPr>
        <w:t xml:space="preserve"> </w:t>
      </w:r>
      <w:r w:rsidR="00B42441" w:rsidRPr="00B42441">
        <w:rPr>
          <w:rFonts w:ascii="Times New Roman" w:hAnsi="Times New Roman" w:cs="Times New Roman"/>
          <w:sz w:val="24"/>
          <w:szCs w:val="24"/>
          <w:vertAlign w:val="superscript"/>
        </w:rPr>
        <w:t>(9)</w:t>
      </w:r>
      <w:r w:rsidR="00BA2E72">
        <w:rPr>
          <w:rFonts w:ascii="Times New Roman" w:hAnsi="Times New Roman" w:cs="Times New Roman"/>
          <w:sz w:val="24"/>
          <w:szCs w:val="24"/>
        </w:rPr>
        <w:t xml:space="preserve">. </w:t>
      </w:r>
    </w:p>
    <w:p w14:paraId="57D246D0" w14:textId="26D24232" w:rsidR="009A290A" w:rsidRDefault="002A0694" w:rsidP="006E1B0D">
      <w:pPr>
        <w:spacing w:line="360" w:lineRule="auto"/>
        <w:jc w:val="center"/>
        <w:rPr>
          <w:rFonts w:ascii="Times New Roman" w:hAnsi="Times New Roman" w:cs="Times New Roman"/>
          <w:sz w:val="24"/>
          <w:szCs w:val="24"/>
        </w:rPr>
      </w:pPr>
      <w:r w:rsidRPr="009A290A">
        <w:rPr>
          <w:rFonts w:ascii="Times New Roman" w:hAnsi="Times New Roman" w:cs="Times New Roman"/>
          <w:sz w:val="24"/>
          <w:szCs w:val="24"/>
        </w:rPr>
        <w:object w:dxaOrig="10489" w:dyaOrig="883" w14:anchorId="09595E49">
          <v:shape id="_x0000_i1029" type="#_x0000_t75" style="width:477pt;height:40.5pt" o:ole="">
            <v:imagedata r:id="rId15" o:title=""/>
          </v:shape>
          <o:OLEObject Type="Embed" ProgID="ChemDraw.Document.6.0" ShapeID="_x0000_i1029" DrawAspect="Content" ObjectID="_1769844474" r:id="rId16"/>
        </w:object>
      </w:r>
    </w:p>
    <w:p w14:paraId="5B801172" w14:textId="620FD3FB" w:rsidR="009A290A" w:rsidRPr="00CC46F0" w:rsidRDefault="009A290A" w:rsidP="008C4199">
      <w:pPr>
        <w:spacing w:line="276" w:lineRule="auto"/>
        <w:jc w:val="both"/>
        <w:rPr>
          <w:rFonts w:ascii="Times New Roman" w:hAnsi="Times New Roman" w:cs="Times New Roman"/>
          <w:b/>
          <w:bCs/>
          <w:sz w:val="20"/>
          <w:szCs w:val="20"/>
        </w:rPr>
      </w:pPr>
      <w:r w:rsidRPr="00CC46F0">
        <w:rPr>
          <w:rFonts w:ascii="Times New Roman" w:hAnsi="Times New Roman" w:cs="Times New Roman"/>
          <w:b/>
          <w:bCs/>
          <w:sz w:val="20"/>
          <w:szCs w:val="20"/>
        </w:rPr>
        <w:t xml:space="preserve">Scheme 3. </w:t>
      </w:r>
      <w:r w:rsidR="00AB2065" w:rsidRPr="00CC46F0">
        <w:rPr>
          <w:rFonts w:ascii="Times New Roman" w:hAnsi="Times New Roman" w:cs="Times New Roman"/>
          <w:b/>
          <w:bCs/>
          <w:sz w:val="20"/>
          <w:szCs w:val="20"/>
        </w:rPr>
        <w:t xml:space="preserve">Methyl radical HAT followed by </w:t>
      </w:r>
      <w:r w:rsidR="001F1050" w:rsidRPr="00CC46F0">
        <w:rPr>
          <w:rFonts w:ascii="Times New Roman" w:hAnsi="Times New Roman" w:cs="Times New Roman"/>
          <w:b/>
          <w:bCs/>
          <w:sz w:val="20"/>
          <w:szCs w:val="20"/>
        </w:rPr>
        <w:t>o</w:t>
      </w:r>
      <w:r w:rsidR="00AB2065" w:rsidRPr="00CC46F0">
        <w:rPr>
          <w:rFonts w:ascii="Times New Roman" w:hAnsi="Times New Roman" w:cs="Times New Roman"/>
          <w:b/>
          <w:bCs/>
          <w:sz w:val="20"/>
          <w:szCs w:val="20"/>
        </w:rPr>
        <w:t xml:space="preserve">xidation </w:t>
      </w:r>
      <w:r w:rsidR="00B327A8" w:rsidRPr="00CC46F0">
        <w:rPr>
          <w:rFonts w:ascii="Times New Roman" w:hAnsi="Times New Roman" w:cs="Times New Roman"/>
          <w:b/>
          <w:bCs/>
          <w:sz w:val="20"/>
          <w:szCs w:val="20"/>
        </w:rPr>
        <w:t xml:space="preserve">to a carbocation for nucleophilic </w:t>
      </w:r>
      <w:r w:rsidR="000E5E91" w:rsidRPr="00CC46F0">
        <w:rPr>
          <w:rFonts w:ascii="Times New Roman" w:hAnsi="Times New Roman" w:cs="Times New Roman"/>
          <w:b/>
          <w:bCs/>
          <w:sz w:val="20"/>
          <w:szCs w:val="20"/>
        </w:rPr>
        <w:t>trapping.</w:t>
      </w:r>
    </w:p>
    <w:p w14:paraId="6B219574" w14:textId="38900F22" w:rsidR="001C6F4F" w:rsidRPr="001B5447" w:rsidRDefault="00B67A0E" w:rsidP="001B5447">
      <w:pPr>
        <w:spacing w:line="360" w:lineRule="auto"/>
        <w:jc w:val="both"/>
        <w:rPr>
          <w:rFonts w:ascii="Times New Roman" w:hAnsi="Times New Roman" w:cs="Times New Roman"/>
          <w:sz w:val="16"/>
          <w:szCs w:val="16"/>
        </w:rPr>
      </w:pPr>
      <w:r w:rsidRPr="00481F65">
        <w:rPr>
          <w:rFonts w:ascii="Times New Roman" w:hAnsi="Times New Roman" w:cs="Times New Roman"/>
          <w:b/>
          <w:bCs/>
          <w:sz w:val="20"/>
          <w:szCs w:val="20"/>
        </w:rPr>
        <w:t>References-</w:t>
      </w:r>
      <w:r w:rsidRPr="00933005">
        <w:rPr>
          <w:rFonts w:ascii="Times New Roman" w:hAnsi="Times New Roman" w:cs="Times New Roman"/>
          <w:b/>
          <w:bCs/>
          <w:sz w:val="16"/>
          <w:szCs w:val="16"/>
        </w:rPr>
        <w:t xml:space="preserve"> </w:t>
      </w:r>
      <w:r w:rsidR="00D46D4A" w:rsidRPr="00933005">
        <w:rPr>
          <w:rFonts w:ascii="Times New Roman" w:hAnsi="Times New Roman" w:cs="Times New Roman"/>
          <w:b/>
          <w:bCs/>
          <w:sz w:val="16"/>
          <w:szCs w:val="16"/>
        </w:rPr>
        <w:t>(1)</w:t>
      </w:r>
      <w:r w:rsidR="00391C62" w:rsidRPr="00933005">
        <w:rPr>
          <w:rFonts w:ascii="Times New Roman" w:eastAsiaTheme="minorEastAsia" w:hAnsi="Times New Roman" w:cs="Times New Roman"/>
          <w:color w:val="000000" w:themeColor="text1"/>
          <w:kern w:val="24"/>
          <w:sz w:val="16"/>
          <w:szCs w:val="16"/>
          <w14:ligatures w14:val="none"/>
        </w:rPr>
        <w:t xml:space="preserve"> </w:t>
      </w:r>
      <w:r w:rsidR="00391C62" w:rsidRPr="00933005">
        <w:rPr>
          <w:rFonts w:ascii="Times New Roman" w:hAnsi="Times New Roman" w:cs="Times New Roman"/>
          <w:sz w:val="16"/>
          <w:szCs w:val="16"/>
        </w:rPr>
        <w:t xml:space="preserve">Ali S, Zhou J. </w:t>
      </w:r>
      <w:r w:rsidR="00391C62" w:rsidRPr="00933005">
        <w:rPr>
          <w:rFonts w:ascii="Times New Roman" w:hAnsi="Times New Roman" w:cs="Times New Roman"/>
          <w:i/>
          <w:iCs/>
          <w:sz w:val="16"/>
          <w:szCs w:val="16"/>
        </w:rPr>
        <w:t>Eur</w:t>
      </w:r>
      <w:r w:rsidR="00707019">
        <w:rPr>
          <w:rFonts w:ascii="Times New Roman" w:hAnsi="Times New Roman" w:cs="Times New Roman"/>
          <w:i/>
          <w:iCs/>
          <w:sz w:val="16"/>
          <w:szCs w:val="16"/>
        </w:rPr>
        <w:t>.</w:t>
      </w:r>
      <w:r w:rsidR="00391C62" w:rsidRPr="00933005">
        <w:rPr>
          <w:rFonts w:ascii="Times New Roman" w:hAnsi="Times New Roman" w:cs="Times New Roman"/>
          <w:i/>
          <w:iCs/>
          <w:sz w:val="16"/>
          <w:szCs w:val="16"/>
        </w:rPr>
        <w:t xml:space="preserve"> J</w:t>
      </w:r>
      <w:r w:rsidR="00707019">
        <w:rPr>
          <w:rFonts w:ascii="Times New Roman" w:hAnsi="Times New Roman" w:cs="Times New Roman"/>
          <w:i/>
          <w:iCs/>
          <w:sz w:val="16"/>
          <w:szCs w:val="16"/>
        </w:rPr>
        <w:t>.</w:t>
      </w:r>
      <w:r w:rsidR="00391C62" w:rsidRPr="00933005">
        <w:rPr>
          <w:rFonts w:ascii="Times New Roman" w:hAnsi="Times New Roman" w:cs="Times New Roman"/>
          <w:i/>
          <w:iCs/>
          <w:sz w:val="16"/>
          <w:szCs w:val="16"/>
        </w:rPr>
        <w:t xml:space="preserve"> Med</w:t>
      </w:r>
      <w:r w:rsidR="00707019">
        <w:rPr>
          <w:rFonts w:ascii="Times New Roman" w:hAnsi="Times New Roman" w:cs="Times New Roman"/>
          <w:i/>
          <w:iCs/>
          <w:sz w:val="16"/>
          <w:szCs w:val="16"/>
        </w:rPr>
        <w:t>.</w:t>
      </w:r>
      <w:r w:rsidR="00391C62" w:rsidRPr="00933005">
        <w:rPr>
          <w:rFonts w:ascii="Times New Roman" w:hAnsi="Times New Roman" w:cs="Times New Roman"/>
          <w:i/>
          <w:iCs/>
          <w:sz w:val="16"/>
          <w:szCs w:val="16"/>
        </w:rPr>
        <w:t xml:space="preserve"> Chem</w:t>
      </w:r>
      <w:r w:rsidR="00391C62" w:rsidRPr="00933005">
        <w:rPr>
          <w:rFonts w:ascii="Times New Roman" w:hAnsi="Times New Roman" w:cs="Times New Roman"/>
          <w:sz w:val="16"/>
          <w:szCs w:val="16"/>
        </w:rPr>
        <w:t xml:space="preserve">. </w:t>
      </w:r>
      <w:r w:rsidR="00391C62" w:rsidRPr="00707019">
        <w:rPr>
          <w:rFonts w:ascii="Times New Roman" w:hAnsi="Times New Roman" w:cs="Times New Roman"/>
          <w:b/>
          <w:bCs/>
          <w:sz w:val="16"/>
          <w:szCs w:val="16"/>
        </w:rPr>
        <w:t>2023</w:t>
      </w:r>
      <w:r w:rsidR="00391C62" w:rsidRPr="00933005">
        <w:rPr>
          <w:rFonts w:ascii="Times New Roman" w:hAnsi="Times New Roman" w:cs="Times New Roman"/>
          <w:sz w:val="16"/>
          <w:szCs w:val="16"/>
        </w:rPr>
        <w:t xml:space="preserve">, </w:t>
      </w:r>
      <w:r w:rsidR="00391C62" w:rsidRPr="00804DD3">
        <w:rPr>
          <w:rFonts w:ascii="Times New Roman" w:hAnsi="Times New Roman" w:cs="Times New Roman"/>
          <w:i/>
          <w:iCs/>
          <w:sz w:val="16"/>
          <w:szCs w:val="16"/>
        </w:rPr>
        <w:t>256</w:t>
      </w:r>
      <w:r w:rsidR="00804DD3">
        <w:rPr>
          <w:rFonts w:ascii="Times New Roman" w:hAnsi="Times New Roman" w:cs="Times New Roman"/>
          <w:sz w:val="16"/>
          <w:szCs w:val="16"/>
        </w:rPr>
        <w:t>, 115476.</w:t>
      </w:r>
      <w:r w:rsidR="00933005" w:rsidRPr="00933005">
        <w:rPr>
          <w:rFonts w:ascii="Times New Roman" w:hAnsi="Times New Roman" w:cs="Times New Roman"/>
          <w:sz w:val="16"/>
          <w:szCs w:val="16"/>
        </w:rPr>
        <w:t xml:space="preserve"> </w:t>
      </w:r>
      <w:r w:rsidR="00EE1C31" w:rsidRPr="00EE1C31">
        <w:rPr>
          <w:rFonts w:ascii="Times New Roman" w:hAnsi="Times New Roman" w:cs="Times New Roman"/>
          <w:b/>
          <w:bCs/>
          <w:sz w:val="16"/>
          <w:szCs w:val="16"/>
        </w:rPr>
        <w:t>(2)</w:t>
      </w:r>
      <w:r w:rsidR="00EE1C31">
        <w:rPr>
          <w:rFonts w:ascii="Times New Roman" w:hAnsi="Times New Roman" w:cs="Times New Roman"/>
          <w:sz w:val="16"/>
          <w:szCs w:val="16"/>
        </w:rPr>
        <w:t xml:space="preserve"> </w:t>
      </w:r>
      <w:r w:rsidR="00933005" w:rsidRPr="00933005">
        <w:rPr>
          <w:rFonts w:ascii="Times New Roman" w:hAnsi="Times New Roman" w:cs="Times New Roman"/>
          <w:sz w:val="16"/>
          <w:szCs w:val="16"/>
        </w:rPr>
        <w:t xml:space="preserve">Gillis, R. </w:t>
      </w:r>
      <w:r w:rsidR="00933005" w:rsidRPr="00933005">
        <w:rPr>
          <w:rFonts w:ascii="Times New Roman" w:hAnsi="Times New Roman" w:cs="Times New Roman"/>
          <w:i/>
          <w:iCs/>
          <w:sz w:val="16"/>
          <w:szCs w:val="16"/>
        </w:rPr>
        <w:t>J. Med. Chem.</w:t>
      </w:r>
      <w:r w:rsidR="00933005" w:rsidRPr="00933005">
        <w:rPr>
          <w:rFonts w:ascii="Times New Roman" w:hAnsi="Times New Roman" w:cs="Times New Roman"/>
          <w:sz w:val="16"/>
          <w:szCs w:val="16"/>
        </w:rPr>
        <w:t xml:space="preserve"> 2015, 58, 21, 8315–8359 </w:t>
      </w:r>
      <w:r w:rsidR="00933005" w:rsidRPr="00933005">
        <w:rPr>
          <w:rFonts w:ascii="Times New Roman" w:hAnsi="Times New Roman" w:cs="Times New Roman"/>
          <w:b/>
          <w:bCs/>
          <w:sz w:val="16"/>
          <w:szCs w:val="16"/>
        </w:rPr>
        <w:t>(3)</w:t>
      </w:r>
      <w:r w:rsidR="00224ABB">
        <w:rPr>
          <w:rFonts w:ascii="Times New Roman" w:hAnsi="Times New Roman" w:cs="Times New Roman"/>
          <w:b/>
          <w:bCs/>
          <w:sz w:val="16"/>
          <w:szCs w:val="16"/>
        </w:rPr>
        <w:t xml:space="preserve"> </w:t>
      </w:r>
      <w:r w:rsidR="00AE6CE3" w:rsidRPr="00D02029">
        <w:rPr>
          <w:rFonts w:ascii="Times New Roman" w:hAnsi="Times New Roman" w:cs="Times New Roman"/>
          <w:sz w:val="16"/>
          <w:szCs w:val="16"/>
        </w:rPr>
        <w:t>Hargreaves, R. et al</w:t>
      </w:r>
      <w:r w:rsidR="00D02029" w:rsidRPr="00D02029">
        <w:rPr>
          <w:rFonts w:ascii="Times New Roman" w:hAnsi="Times New Roman" w:cs="Times New Roman"/>
          <w:sz w:val="16"/>
          <w:szCs w:val="16"/>
        </w:rPr>
        <w:t xml:space="preserve">. </w:t>
      </w:r>
      <w:r w:rsidR="00D02029" w:rsidRPr="00D02029">
        <w:rPr>
          <w:rFonts w:ascii="Times New Roman" w:hAnsi="Times New Roman" w:cs="Times New Roman"/>
          <w:i/>
          <w:iCs/>
          <w:sz w:val="16"/>
          <w:szCs w:val="16"/>
        </w:rPr>
        <w:t>Neurobiology of Disease</w:t>
      </w:r>
      <w:r w:rsidR="00D02029">
        <w:rPr>
          <w:rFonts w:ascii="Times New Roman" w:hAnsi="Times New Roman" w:cs="Times New Roman"/>
          <w:i/>
          <w:iCs/>
          <w:sz w:val="16"/>
          <w:szCs w:val="16"/>
        </w:rPr>
        <w:t xml:space="preserve">. </w:t>
      </w:r>
      <w:r w:rsidR="00B37F7A" w:rsidRPr="00B42441">
        <w:rPr>
          <w:rFonts w:ascii="Times New Roman" w:hAnsi="Times New Roman" w:cs="Times New Roman"/>
          <w:b/>
          <w:bCs/>
          <w:sz w:val="16"/>
          <w:szCs w:val="16"/>
        </w:rPr>
        <w:t>2013</w:t>
      </w:r>
      <w:r w:rsidR="00B37F7A">
        <w:rPr>
          <w:rFonts w:ascii="Times New Roman" w:hAnsi="Times New Roman" w:cs="Times New Roman"/>
          <w:sz w:val="16"/>
          <w:szCs w:val="16"/>
        </w:rPr>
        <w:t xml:space="preserve">. </w:t>
      </w:r>
      <w:r w:rsidR="00BD1CFB" w:rsidRPr="00B42441">
        <w:rPr>
          <w:rFonts w:ascii="Times New Roman" w:hAnsi="Times New Roman" w:cs="Times New Roman"/>
          <w:i/>
          <w:iCs/>
          <w:sz w:val="16"/>
          <w:szCs w:val="16"/>
        </w:rPr>
        <w:t>61</w:t>
      </w:r>
      <w:r w:rsidR="00BD1CFB">
        <w:rPr>
          <w:rFonts w:ascii="Times New Roman" w:hAnsi="Times New Roman" w:cs="Times New Roman"/>
          <w:sz w:val="16"/>
          <w:szCs w:val="16"/>
        </w:rPr>
        <w:t xml:space="preserve">, 32-28. </w:t>
      </w:r>
      <w:r w:rsidR="00BD1CFB" w:rsidRPr="00BD1CFB">
        <w:rPr>
          <w:rFonts w:ascii="Times New Roman" w:hAnsi="Times New Roman" w:cs="Times New Roman"/>
          <w:b/>
          <w:bCs/>
          <w:sz w:val="16"/>
          <w:szCs w:val="16"/>
        </w:rPr>
        <w:t>(4)</w:t>
      </w:r>
      <w:r w:rsidR="00BD1CFB">
        <w:rPr>
          <w:rFonts w:ascii="Times New Roman" w:hAnsi="Times New Roman" w:cs="Times New Roman"/>
          <w:b/>
          <w:bCs/>
          <w:sz w:val="16"/>
          <w:szCs w:val="16"/>
        </w:rPr>
        <w:t xml:space="preserve"> </w:t>
      </w:r>
      <w:r w:rsidR="000C2CE0" w:rsidRPr="000767B1">
        <w:rPr>
          <w:rFonts w:ascii="Times New Roman" w:hAnsi="Times New Roman" w:cs="Times New Roman"/>
          <w:sz w:val="16"/>
          <w:szCs w:val="16"/>
        </w:rPr>
        <w:t>Wei Liu. et al.</w:t>
      </w:r>
      <w:r w:rsidR="000767B1" w:rsidRPr="000767B1">
        <w:rPr>
          <w:rFonts w:ascii="Times New Roman" w:hAnsi="Times New Roman" w:cs="Times New Roman"/>
          <w:sz w:val="16"/>
          <w:szCs w:val="16"/>
        </w:rPr>
        <w:t xml:space="preserve"> </w:t>
      </w:r>
      <w:r w:rsidR="000767B1" w:rsidRPr="000767B1">
        <w:rPr>
          <w:rFonts w:ascii="Times New Roman" w:hAnsi="Times New Roman" w:cs="Times New Roman"/>
          <w:i/>
          <w:iCs/>
          <w:sz w:val="16"/>
          <w:szCs w:val="16"/>
        </w:rPr>
        <w:t>Science</w:t>
      </w:r>
      <w:r w:rsidR="000767B1" w:rsidRPr="000767B1">
        <w:rPr>
          <w:rFonts w:ascii="Times New Roman" w:hAnsi="Times New Roman" w:cs="Times New Roman"/>
          <w:sz w:val="16"/>
          <w:szCs w:val="16"/>
        </w:rPr>
        <w:t xml:space="preserve">. </w:t>
      </w:r>
      <w:r w:rsidR="000767B1" w:rsidRPr="00B42441">
        <w:rPr>
          <w:rFonts w:ascii="Times New Roman" w:hAnsi="Times New Roman" w:cs="Times New Roman"/>
          <w:b/>
          <w:bCs/>
          <w:sz w:val="16"/>
          <w:szCs w:val="16"/>
        </w:rPr>
        <w:t>2012</w:t>
      </w:r>
      <w:r w:rsidR="000767B1" w:rsidRPr="000767B1">
        <w:rPr>
          <w:rFonts w:ascii="Times New Roman" w:hAnsi="Times New Roman" w:cs="Times New Roman"/>
          <w:sz w:val="16"/>
          <w:szCs w:val="16"/>
        </w:rPr>
        <w:t xml:space="preserve">. </w:t>
      </w:r>
      <w:r w:rsidR="000767B1" w:rsidRPr="00B42441">
        <w:rPr>
          <w:rFonts w:ascii="Times New Roman" w:hAnsi="Times New Roman" w:cs="Times New Roman"/>
          <w:i/>
          <w:iCs/>
          <w:sz w:val="16"/>
          <w:szCs w:val="16"/>
        </w:rPr>
        <w:t>337</w:t>
      </w:r>
      <w:r w:rsidR="000767B1" w:rsidRPr="000767B1">
        <w:rPr>
          <w:rFonts w:ascii="Times New Roman" w:hAnsi="Times New Roman" w:cs="Times New Roman"/>
          <w:sz w:val="16"/>
          <w:szCs w:val="16"/>
        </w:rPr>
        <w:t>, 1322-1325</w:t>
      </w:r>
      <w:r w:rsidR="000767B1">
        <w:rPr>
          <w:rFonts w:ascii="Times New Roman" w:hAnsi="Times New Roman" w:cs="Times New Roman"/>
          <w:b/>
          <w:bCs/>
          <w:sz w:val="16"/>
          <w:szCs w:val="16"/>
        </w:rPr>
        <w:t>. (4)</w:t>
      </w:r>
      <w:r w:rsidR="006A2B13">
        <w:rPr>
          <w:rFonts w:ascii="Times New Roman" w:hAnsi="Times New Roman" w:cs="Times New Roman"/>
          <w:sz w:val="16"/>
          <w:szCs w:val="16"/>
        </w:rPr>
        <w:t xml:space="preserve"> </w:t>
      </w:r>
      <w:r w:rsidR="000415F2">
        <w:rPr>
          <w:rFonts w:ascii="Times New Roman" w:hAnsi="Times New Roman" w:cs="Times New Roman"/>
          <w:sz w:val="16"/>
          <w:szCs w:val="16"/>
        </w:rPr>
        <w:t xml:space="preserve">Wei Liu. </w:t>
      </w:r>
      <w:r w:rsidR="00763C94">
        <w:rPr>
          <w:rFonts w:ascii="Times New Roman" w:hAnsi="Times New Roman" w:cs="Times New Roman"/>
          <w:sz w:val="16"/>
          <w:szCs w:val="16"/>
        </w:rPr>
        <w:t>e</w:t>
      </w:r>
      <w:r w:rsidR="000415F2">
        <w:rPr>
          <w:rFonts w:ascii="Times New Roman" w:hAnsi="Times New Roman" w:cs="Times New Roman"/>
          <w:sz w:val="16"/>
          <w:szCs w:val="16"/>
        </w:rPr>
        <w:t xml:space="preserve">t al. </w:t>
      </w:r>
      <w:r w:rsidR="00763C94" w:rsidRPr="00763C94">
        <w:rPr>
          <w:rFonts w:ascii="Times New Roman" w:hAnsi="Times New Roman" w:cs="Times New Roman"/>
          <w:i/>
          <w:iCs/>
          <w:sz w:val="16"/>
          <w:szCs w:val="16"/>
        </w:rPr>
        <w:t>Chemical Science</w:t>
      </w:r>
      <w:r w:rsidR="00763C94">
        <w:rPr>
          <w:rFonts w:ascii="Times New Roman" w:hAnsi="Times New Roman" w:cs="Times New Roman"/>
          <w:i/>
          <w:iCs/>
          <w:sz w:val="16"/>
          <w:szCs w:val="16"/>
        </w:rPr>
        <w:t xml:space="preserve">. </w:t>
      </w:r>
      <w:r w:rsidR="00AD6B19" w:rsidRPr="00B42441">
        <w:rPr>
          <w:rFonts w:ascii="Times New Roman" w:hAnsi="Times New Roman" w:cs="Times New Roman"/>
          <w:b/>
          <w:bCs/>
          <w:sz w:val="16"/>
          <w:szCs w:val="16"/>
        </w:rPr>
        <w:t>2018</w:t>
      </w:r>
      <w:r w:rsidR="00AD6B19">
        <w:rPr>
          <w:rFonts w:ascii="Times New Roman" w:hAnsi="Times New Roman" w:cs="Times New Roman"/>
          <w:sz w:val="16"/>
          <w:szCs w:val="16"/>
        </w:rPr>
        <w:t xml:space="preserve">, </w:t>
      </w:r>
      <w:r w:rsidR="00AD6B19" w:rsidRPr="00B42441">
        <w:rPr>
          <w:rFonts w:ascii="Times New Roman" w:hAnsi="Times New Roman" w:cs="Times New Roman"/>
          <w:i/>
          <w:iCs/>
          <w:sz w:val="16"/>
          <w:szCs w:val="16"/>
        </w:rPr>
        <w:t>9</w:t>
      </w:r>
      <w:r w:rsidR="00AD6B19">
        <w:rPr>
          <w:rFonts w:ascii="Times New Roman" w:hAnsi="Times New Roman" w:cs="Times New Roman"/>
          <w:sz w:val="16"/>
          <w:szCs w:val="16"/>
        </w:rPr>
        <w:t>, 1168-1172</w:t>
      </w:r>
      <w:r w:rsidR="00784842">
        <w:rPr>
          <w:rFonts w:ascii="Times New Roman" w:hAnsi="Times New Roman" w:cs="Times New Roman"/>
          <w:sz w:val="16"/>
          <w:szCs w:val="16"/>
        </w:rPr>
        <w:t>.</w:t>
      </w:r>
      <w:r w:rsidR="0005531C">
        <w:rPr>
          <w:rFonts w:ascii="Times New Roman" w:hAnsi="Times New Roman" w:cs="Times New Roman"/>
          <w:b/>
          <w:bCs/>
          <w:sz w:val="16"/>
          <w:szCs w:val="16"/>
        </w:rPr>
        <w:t xml:space="preserve"> (5)</w:t>
      </w:r>
      <w:r w:rsidR="006A2B13">
        <w:rPr>
          <w:rFonts w:ascii="Times New Roman" w:hAnsi="Times New Roman" w:cs="Times New Roman"/>
          <w:b/>
          <w:bCs/>
          <w:sz w:val="16"/>
          <w:szCs w:val="16"/>
        </w:rPr>
        <w:t xml:space="preserve"> </w:t>
      </w:r>
      <w:r w:rsidR="006A2B13" w:rsidRPr="0005531C">
        <w:rPr>
          <w:rFonts w:ascii="Times New Roman" w:hAnsi="Times New Roman" w:cs="Times New Roman"/>
          <w:sz w:val="16"/>
          <w:szCs w:val="16"/>
        </w:rPr>
        <w:t xml:space="preserve">Huang, X. et al. </w:t>
      </w:r>
      <w:r w:rsidR="006A2B13" w:rsidRPr="0027044A">
        <w:rPr>
          <w:rFonts w:ascii="Times New Roman" w:hAnsi="Times New Roman" w:cs="Times New Roman"/>
          <w:i/>
          <w:iCs/>
          <w:sz w:val="16"/>
          <w:szCs w:val="16"/>
        </w:rPr>
        <w:t>J. Am. Chem. Soc</w:t>
      </w:r>
      <w:r w:rsidR="006A2B13" w:rsidRPr="0005531C">
        <w:rPr>
          <w:rFonts w:ascii="Times New Roman" w:hAnsi="Times New Roman" w:cs="Times New Roman"/>
          <w:sz w:val="16"/>
          <w:szCs w:val="16"/>
        </w:rPr>
        <w:t xml:space="preserve">. </w:t>
      </w:r>
      <w:r w:rsidR="006A2B13" w:rsidRPr="00B42441">
        <w:rPr>
          <w:rFonts w:ascii="Times New Roman" w:hAnsi="Times New Roman" w:cs="Times New Roman"/>
          <w:b/>
          <w:bCs/>
          <w:sz w:val="16"/>
          <w:szCs w:val="16"/>
        </w:rPr>
        <w:t>2014</w:t>
      </w:r>
      <w:r w:rsidR="006A2B13" w:rsidRPr="0005531C">
        <w:rPr>
          <w:rFonts w:ascii="Times New Roman" w:hAnsi="Times New Roman" w:cs="Times New Roman"/>
          <w:sz w:val="16"/>
          <w:szCs w:val="16"/>
        </w:rPr>
        <w:t xml:space="preserve">. </w:t>
      </w:r>
      <w:r w:rsidR="006A2B13" w:rsidRPr="00B42441">
        <w:rPr>
          <w:rFonts w:ascii="Times New Roman" w:hAnsi="Times New Roman" w:cs="Times New Roman"/>
          <w:i/>
          <w:iCs/>
          <w:sz w:val="16"/>
          <w:szCs w:val="16"/>
        </w:rPr>
        <w:t>136</w:t>
      </w:r>
      <w:r w:rsidR="006A2B13" w:rsidRPr="0005531C">
        <w:rPr>
          <w:rFonts w:ascii="Times New Roman" w:hAnsi="Times New Roman" w:cs="Times New Roman"/>
          <w:sz w:val="16"/>
          <w:szCs w:val="16"/>
        </w:rPr>
        <w:t>, 6842-</w:t>
      </w:r>
      <w:proofErr w:type="gramStart"/>
      <w:r w:rsidR="006A2B13" w:rsidRPr="0005531C">
        <w:rPr>
          <w:rFonts w:ascii="Times New Roman" w:hAnsi="Times New Roman" w:cs="Times New Roman"/>
          <w:sz w:val="16"/>
          <w:szCs w:val="16"/>
        </w:rPr>
        <w:t>6845</w:t>
      </w:r>
      <w:r w:rsidR="006A2B13" w:rsidRPr="00784842">
        <w:rPr>
          <w:rFonts w:ascii="Times New Roman" w:hAnsi="Times New Roman" w:cs="Times New Roman"/>
          <w:b/>
          <w:bCs/>
          <w:sz w:val="16"/>
          <w:szCs w:val="16"/>
        </w:rPr>
        <w:t>.</w:t>
      </w:r>
      <w:r w:rsidR="00784842" w:rsidRPr="00784842">
        <w:rPr>
          <w:rFonts w:ascii="Times New Roman" w:hAnsi="Times New Roman" w:cs="Times New Roman"/>
          <w:b/>
          <w:bCs/>
          <w:sz w:val="16"/>
          <w:szCs w:val="16"/>
        </w:rPr>
        <w:t>(</w:t>
      </w:r>
      <w:proofErr w:type="gramEnd"/>
      <w:r w:rsidR="00784842" w:rsidRPr="00784842">
        <w:rPr>
          <w:rFonts w:ascii="Times New Roman" w:hAnsi="Times New Roman" w:cs="Times New Roman"/>
          <w:b/>
          <w:bCs/>
          <w:sz w:val="16"/>
          <w:szCs w:val="16"/>
        </w:rPr>
        <w:t>6)</w:t>
      </w:r>
      <w:r w:rsidR="00784842">
        <w:rPr>
          <w:rFonts w:ascii="Times New Roman" w:hAnsi="Times New Roman" w:cs="Times New Roman"/>
          <w:sz w:val="16"/>
          <w:szCs w:val="16"/>
        </w:rPr>
        <w:t xml:space="preserve"> </w:t>
      </w:r>
      <w:r w:rsidR="0027044A" w:rsidRPr="0027044A">
        <w:rPr>
          <w:rFonts w:ascii="Times New Roman" w:hAnsi="Times New Roman" w:cs="Times New Roman"/>
          <w:sz w:val="16"/>
          <w:szCs w:val="16"/>
        </w:rPr>
        <w:t>Braun, M.-G.</w:t>
      </w:r>
      <w:r w:rsidR="0027044A">
        <w:rPr>
          <w:rFonts w:ascii="Times New Roman" w:hAnsi="Times New Roman" w:cs="Times New Roman"/>
          <w:sz w:val="16"/>
          <w:szCs w:val="16"/>
        </w:rPr>
        <w:t xml:space="preserve"> et al</w:t>
      </w:r>
      <w:r w:rsidR="0027044A" w:rsidRPr="0027044A">
        <w:rPr>
          <w:rFonts w:ascii="Times New Roman" w:hAnsi="Times New Roman" w:cs="Times New Roman"/>
          <w:sz w:val="16"/>
          <w:szCs w:val="16"/>
        </w:rPr>
        <w:t xml:space="preserve">. </w:t>
      </w:r>
      <w:r w:rsidR="0027044A" w:rsidRPr="0027044A">
        <w:rPr>
          <w:rFonts w:ascii="Times New Roman" w:hAnsi="Times New Roman" w:cs="Times New Roman"/>
          <w:i/>
          <w:iCs/>
          <w:sz w:val="16"/>
          <w:szCs w:val="16"/>
        </w:rPr>
        <w:t>J. Am. Chem. Soc</w:t>
      </w:r>
      <w:r w:rsidR="0027044A" w:rsidRPr="0027044A">
        <w:rPr>
          <w:rFonts w:ascii="Times New Roman" w:hAnsi="Times New Roman" w:cs="Times New Roman"/>
          <w:sz w:val="16"/>
          <w:szCs w:val="16"/>
        </w:rPr>
        <w:t xml:space="preserve">. </w:t>
      </w:r>
      <w:r w:rsidR="0027044A" w:rsidRPr="00B42441">
        <w:rPr>
          <w:rFonts w:ascii="Times New Roman" w:hAnsi="Times New Roman" w:cs="Times New Roman"/>
          <w:b/>
          <w:bCs/>
          <w:sz w:val="16"/>
          <w:szCs w:val="16"/>
        </w:rPr>
        <w:t>2013</w:t>
      </w:r>
      <w:r w:rsidR="0027044A" w:rsidRPr="0027044A">
        <w:rPr>
          <w:rFonts w:ascii="Times New Roman" w:hAnsi="Times New Roman" w:cs="Times New Roman"/>
          <w:sz w:val="16"/>
          <w:szCs w:val="16"/>
        </w:rPr>
        <w:t xml:space="preserve">, </w:t>
      </w:r>
      <w:r w:rsidR="0027044A" w:rsidRPr="00B42441">
        <w:rPr>
          <w:rFonts w:ascii="Times New Roman" w:hAnsi="Times New Roman" w:cs="Times New Roman"/>
          <w:i/>
          <w:iCs/>
          <w:sz w:val="16"/>
          <w:szCs w:val="16"/>
        </w:rPr>
        <w:t>135</w:t>
      </w:r>
      <w:r w:rsidR="0027044A" w:rsidRPr="0027044A">
        <w:rPr>
          <w:rFonts w:ascii="Times New Roman" w:hAnsi="Times New Roman" w:cs="Times New Roman"/>
          <w:sz w:val="16"/>
          <w:szCs w:val="16"/>
        </w:rPr>
        <w:t>, 12990–12993.</w:t>
      </w:r>
      <w:r w:rsidR="0027044A">
        <w:rPr>
          <w:rFonts w:ascii="Times New Roman" w:hAnsi="Times New Roman" w:cs="Times New Roman"/>
          <w:sz w:val="16"/>
          <w:szCs w:val="16"/>
        </w:rPr>
        <w:t xml:space="preserve"> </w:t>
      </w:r>
      <w:r w:rsidR="0027044A" w:rsidRPr="005946CE">
        <w:rPr>
          <w:rFonts w:ascii="Times New Roman" w:hAnsi="Times New Roman" w:cs="Times New Roman"/>
          <w:b/>
          <w:bCs/>
          <w:sz w:val="16"/>
          <w:szCs w:val="16"/>
        </w:rPr>
        <w:t>(</w:t>
      </w:r>
      <w:r w:rsidR="005946CE" w:rsidRPr="005946CE">
        <w:rPr>
          <w:rFonts w:ascii="Times New Roman" w:hAnsi="Times New Roman" w:cs="Times New Roman"/>
          <w:b/>
          <w:bCs/>
          <w:sz w:val="16"/>
          <w:szCs w:val="16"/>
        </w:rPr>
        <w:t>7)</w:t>
      </w:r>
      <w:r w:rsidR="005946CE">
        <w:rPr>
          <w:rFonts w:ascii="Times New Roman" w:hAnsi="Times New Roman" w:cs="Times New Roman"/>
          <w:b/>
          <w:bCs/>
          <w:sz w:val="16"/>
          <w:szCs w:val="16"/>
        </w:rPr>
        <w:t xml:space="preserve"> </w:t>
      </w:r>
      <w:r w:rsidR="00423A8D" w:rsidRPr="00423A8D">
        <w:rPr>
          <w:rFonts w:ascii="Times New Roman" w:hAnsi="Times New Roman" w:cs="Times New Roman"/>
          <w:sz w:val="16"/>
          <w:szCs w:val="16"/>
        </w:rPr>
        <w:t>Chen, M</w:t>
      </w:r>
      <w:r w:rsidR="00423A8D">
        <w:rPr>
          <w:rFonts w:ascii="Times New Roman" w:hAnsi="Times New Roman" w:cs="Times New Roman"/>
          <w:b/>
          <w:bCs/>
          <w:sz w:val="16"/>
          <w:szCs w:val="16"/>
        </w:rPr>
        <w:t xml:space="preserve">. </w:t>
      </w:r>
      <w:r w:rsidR="00423A8D" w:rsidRPr="0027044A">
        <w:rPr>
          <w:rFonts w:ascii="Times New Roman" w:hAnsi="Times New Roman" w:cs="Times New Roman"/>
          <w:i/>
          <w:iCs/>
          <w:sz w:val="16"/>
          <w:szCs w:val="16"/>
        </w:rPr>
        <w:t>J. Am. Chem. Soc</w:t>
      </w:r>
      <w:r w:rsidR="00423A8D" w:rsidRPr="0027044A">
        <w:rPr>
          <w:rFonts w:ascii="Times New Roman" w:hAnsi="Times New Roman" w:cs="Times New Roman"/>
          <w:sz w:val="16"/>
          <w:szCs w:val="16"/>
        </w:rPr>
        <w:t>.</w:t>
      </w:r>
      <w:r w:rsidR="00423A8D">
        <w:rPr>
          <w:rFonts w:ascii="Times New Roman" w:hAnsi="Times New Roman" w:cs="Times New Roman"/>
          <w:sz w:val="16"/>
          <w:szCs w:val="16"/>
        </w:rPr>
        <w:t xml:space="preserve"> </w:t>
      </w:r>
      <w:r w:rsidR="00423A8D" w:rsidRPr="00B42441">
        <w:rPr>
          <w:rFonts w:ascii="Times New Roman" w:hAnsi="Times New Roman" w:cs="Times New Roman"/>
          <w:b/>
          <w:bCs/>
          <w:sz w:val="16"/>
          <w:szCs w:val="16"/>
        </w:rPr>
        <w:t>2004</w:t>
      </w:r>
      <w:r w:rsidR="00423A8D">
        <w:rPr>
          <w:rFonts w:ascii="Times New Roman" w:hAnsi="Times New Roman" w:cs="Times New Roman"/>
          <w:sz w:val="16"/>
          <w:szCs w:val="16"/>
        </w:rPr>
        <w:t xml:space="preserve">, </w:t>
      </w:r>
      <w:r w:rsidR="00423A8D" w:rsidRPr="00B42441">
        <w:rPr>
          <w:rFonts w:ascii="Times New Roman" w:hAnsi="Times New Roman" w:cs="Times New Roman"/>
          <w:i/>
          <w:iCs/>
          <w:sz w:val="16"/>
          <w:szCs w:val="16"/>
        </w:rPr>
        <w:t>125</w:t>
      </w:r>
      <w:r w:rsidR="00423A8D">
        <w:rPr>
          <w:rFonts w:ascii="Times New Roman" w:hAnsi="Times New Roman" w:cs="Times New Roman"/>
          <w:sz w:val="16"/>
          <w:szCs w:val="16"/>
        </w:rPr>
        <w:t xml:space="preserve">, 1346-1347. </w:t>
      </w:r>
      <w:r w:rsidR="00423A8D" w:rsidRPr="004E6562">
        <w:rPr>
          <w:rFonts w:ascii="Times New Roman" w:hAnsi="Times New Roman" w:cs="Times New Roman"/>
          <w:b/>
          <w:bCs/>
          <w:sz w:val="16"/>
          <w:szCs w:val="16"/>
        </w:rPr>
        <w:t>(8)</w:t>
      </w:r>
      <w:r w:rsidR="00423A8D">
        <w:rPr>
          <w:rFonts w:ascii="Times New Roman" w:hAnsi="Times New Roman" w:cs="Times New Roman"/>
          <w:sz w:val="16"/>
          <w:szCs w:val="16"/>
        </w:rPr>
        <w:t xml:space="preserve"> </w:t>
      </w:r>
      <w:proofErr w:type="spellStart"/>
      <w:r w:rsidR="006228F1">
        <w:rPr>
          <w:rFonts w:ascii="Times New Roman" w:hAnsi="Times New Roman" w:cs="Times New Roman"/>
          <w:sz w:val="16"/>
          <w:szCs w:val="16"/>
        </w:rPr>
        <w:t>Leibler</w:t>
      </w:r>
      <w:proofErr w:type="spellEnd"/>
      <w:r w:rsidR="006228F1">
        <w:rPr>
          <w:rFonts w:ascii="Times New Roman" w:hAnsi="Times New Roman" w:cs="Times New Roman"/>
          <w:sz w:val="16"/>
          <w:szCs w:val="16"/>
        </w:rPr>
        <w:t xml:space="preserve">, I.NM. et al. </w:t>
      </w:r>
      <w:r w:rsidR="004E6562">
        <w:rPr>
          <w:rFonts w:ascii="Times New Roman" w:hAnsi="Times New Roman" w:cs="Times New Roman"/>
          <w:sz w:val="16"/>
          <w:szCs w:val="16"/>
        </w:rPr>
        <w:t>Nat</w:t>
      </w:r>
      <w:r w:rsidR="00B42441">
        <w:rPr>
          <w:rFonts w:ascii="Times New Roman" w:hAnsi="Times New Roman" w:cs="Times New Roman"/>
          <w:sz w:val="16"/>
          <w:szCs w:val="16"/>
        </w:rPr>
        <w:t>.</w:t>
      </w:r>
      <w:r w:rsidR="004E6562">
        <w:rPr>
          <w:rFonts w:ascii="Times New Roman" w:hAnsi="Times New Roman" w:cs="Times New Roman"/>
          <w:sz w:val="16"/>
          <w:szCs w:val="16"/>
        </w:rPr>
        <w:t xml:space="preserve"> </w:t>
      </w:r>
      <w:proofErr w:type="spellStart"/>
      <w:r w:rsidR="004E6562">
        <w:rPr>
          <w:rFonts w:ascii="Times New Roman" w:hAnsi="Times New Roman" w:cs="Times New Roman"/>
          <w:sz w:val="16"/>
          <w:szCs w:val="16"/>
        </w:rPr>
        <w:t>Commun</w:t>
      </w:r>
      <w:proofErr w:type="spellEnd"/>
      <w:r w:rsidR="004E6562">
        <w:rPr>
          <w:rFonts w:ascii="Times New Roman" w:hAnsi="Times New Roman" w:cs="Times New Roman"/>
          <w:sz w:val="16"/>
          <w:szCs w:val="16"/>
        </w:rPr>
        <w:t xml:space="preserve">. </w:t>
      </w:r>
      <w:r w:rsidR="004E6562" w:rsidRPr="00B42441">
        <w:rPr>
          <w:rFonts w:ascii="Times New Roman" w:hAnsi="Times New Roman" w:cs="Times New Roman"/>
          <w:b/>
          <w:bCs/>
          <w:sz w:val="16"/>
          <w:szCs w:val="16"/>
        </w:rPr>
        <w:t>2021</w:t>
      </w:r>
      <w:r w:rsidR="004E6562">
        <w:rPr>
          <w:rFonts w:ascii="Times New Roman" w:hAnsi="Times New Roman" w:cs="Times New Roman"/>
          <w:sz w:val="16"/>
          <w:szCs w:val="16"/>
        </w:rPr>
        <w:t xml:space="preserve">, </w:t>
      </w:r>
      <w:r w:rsidR="004E6562" w:rsidRPr="00B42441">
        <w:rPr>
          <w:rFonts w:ascii="Times New Roman" w:hAnsi="Times New Roman" w:cs="Times New Roman"/>
          <w:i/>
          <w:iCs/>
          <w:sz w:val="16"/>
          <w:szCs w:val="16"/>
        </w:rPr>
        <w:t>12</w:t>
      </w:r>
      <w:r w:rsidR="004E6562">
        <w:rPr>
          <w:rFonts w:ascii="Times New Roman" w:hAnsi="Times New Roman" w:cs="Times New Roman"/>
          <w:sz w:val="16"/>
          <w:szCs w:val="16"/>
        </w:rPr>
        <w:t>, 6950.</w:t>
      </w:r>
      <w:r w:rsidR="007F757B">
        <w:rPr>
          <w:rFonts w:ascii="Times New Roman" w:hAnsi="Times New Roman" w:cs="Times New Roman"/>
          <w:sz w:val="16"/>
          <w:szCs w:val="16"/>
        </w:rPr>
        <w:t xml:space="preserve"> </w:t>
      </w:r>
      <w:r w:rsidR="007F757B" w:rsidRPr="007F757B">
        <w:rPr>
          <w:rFonts w:ascii="Times New Roman" w:hAnsi="Times New Roman" w:cs="Times New Roman"/>
          <w:b/>
          <w:bCs/>
          <w:sz w:val="16"/>
          <w:szCs w:val="16"/>
        </w:rPr>
        <w:t>(9)</w:t>
      </w:r>
      <w:r w:rsidR="007F757B">
        <w:rPr>
          <w:rFonts w:ascii="Times New Roman" w:hAnsi="Times New Roman" w:cs="Times New Roman"/>
          <w:sz w:val="16"/>
          <w:szCs w:val="16"/>
        </w:rPr>
        <w:t xml:space="preserve"> </w:t>
      </w:r>
      <w:r w:rsidR="00707019">
        <w:rPr>
          <w:rFonts w:ascii="Times New Roman" w:hAnsi="Times New Roman" w:cs="Times New Roman"/>
          <w:sz w:val="16"/>
          <w:szCs w:val="16"/>
        </w:rPr>
        <w:t xml:space="preserve"> </w:t>
      </w:r>
      <w:r w:rsidR="00707019" w:rsidRPr="00707019">
        <w:rPr>
          <w:rFonts w:ascii="Times New Roman" w:hAnsi="Times New Roman" w:cs="Times New Roman"/>
          <w:i/>
          <w:iCs/>
          <w:sz w:val="16"/>
          <w:szCs w:val="16"/>
        </w:rPr>
        <w:t>J. Am. Chem</w:t>
      </w:r>
      <w:r w:rsidR="00707019" w:rsidRPr="00707019">
        <w:rPr>
          <w:rFonts w:ascii="Times New Roman" w:hAnsi="Times New Roman" w:cs="Times New Roman"/>
          <w:sz w:val="16"/>
          <w:szCs w:val="16"/>
        </w:rPr>
        <w:t xml:space="preserve">. Soc. </w:t>
      </w:r>
      <w:r w:rsidR="00707019" w:rsidRPr="00707019">
        <w:rPr>
          <w:rFonts w:ascii="Times New Roman" w:hAnsi="Times New Roman" w:cs="Times New Roman"/>
          <w:b/>
          <w:bCs/>
          <w:sz w:val="16"/>
          <w:szCs w:val="16"/>
        </w:rPr>
        <w:t>2020</w:t>
      </w:r>
      <w:r w:rsidR="00707019" w:rsidRPr="00707019">
        <w:rPr>
          <w:rFonts w:ascii="Times New Roman" w:hAnsi="Times New Roman" w:cs="Times New Roman"/>
          <w:sz w:val="16"/>
          <w:szCs w:val="16"/>
        </w:rPr>
        <w:t xml:space="preserve">, </w:t>
      </w:r>
      <w:r w:rsidR="00707019" w:rsidRPr="00707019">
        <w:rPr>
          <w:rFonts w:ascii="Times New Roman" w:hAnsi="Times New Roman" w:cs="Times New Roman"/>
          <w:i/>
          <w:iCs/>
          <w:sz w:val="16"/>
          <w:szCs w:val="16"/>
        </w:rPr>
        <w:t>142</w:t>
      </w:r>
      <w:r w:rsidR="00707019" w:rsidRPr="00707019">
        <w:rPr>
          <w:rFonts w:ascii="Times New Roman" w:hAnsi="Times New Roman" w:cs="Times New Roman"/>
          <w:sz w:val="16"/>
          <w:szCs w:val="16"/>
        </w:rPr>
        <w:t>, 9493–9500</w:t>
      </w:r>
    </w:p>
    <w:p w14:paraId="18B62A04" w14:textId="1F76881D" w:rsidR="00125CF0" w:rsidRPr="00A16BFF" w:rsidRDefault="00125CF0" w:rsidP="002768F2">
      <w:pPr>
        <w:spacing w:line="360" w:lineRule="auto"/>
        <w:jc w:val="both"/>
        <w:rPr>
          <w:rFonts w:ascii="Times New Roman" w:hAnsi="Times New Roman" w:cs="Times New Roman"/>
          <w:b/>
          <w:bCs/>
          <w:sz w:val="28"/>
          <w:szCs w:val="28"/>
        </w:rPr>
      </w:pPr>
      <w:r>
        <w:rPr>
          <w:rFonts w:ascii="Times New Roman" w:hAnsi="Times New Roman" w:cs="Times New Roman"/>
          <w:sz w:val="24"/>
          <w:szCs w:val="24"/>
        </w:rPr>
        <w:lastRenderedPageBreak/>
        <w:tab/>
      </w:r>
    </w:p>
    <w:p w14:paraId="6909A6D1" w14:textId="037F70A1" w:rsidR="00105D72" w:rsidRDefault="000E5B11" w:rsidP="001C74DD">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33F98">
        <w:rPr>
          <w:rFonts w:ascii="Times New Roman" w:hAnsi="Times New Roman" w:cs="Times New Roman"/>
          <w:sz w:val="24"/>
          <w:szCs w:val="24"/>
        </w:rPr>
        <w:t xml:space="preserve"> </w:t>
      </w:r>
    </w:p>
    <w:p w14:paraId="476F032D" w14:textId="77777777" w:rsidR="00105D72" w:rsidRPr="00806E35" w:rsidRDefault="00105D72" w:rsidP="009F1272">
      <w:pPr>
        <w:spacing w:line="360" w:lineRule="auto"/>
        <w:ind w:left="1440"/>
        <w:jc w:val="both"/>
        <w:rPr>
          <w:rFonts w:ascii="Times New Roman" w:hAnsi="Times New Roman" w:cs="Times New Roman"/>
          <w:b/>
          <w:bCs/>
          <w:sz w:val="28"/>
          <w:szCs w:val="28"/>
        </w:rPr>
      </w:pPr>
    </w:p>
    <w:sectPr w:rsidR="00105D72" w:rsidRPr="00806E35" w:rsidSect="00116157">
      <w:footerReference w:type="default" r:id="rId1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B5204" w14:textId="77777777" w:rsidR="007E38DE" w:rsidRDefault="007E38DE" w:rsidP="002929F1">
      <w:pPr>
        <w:spacing w:after="0" w:line="240" w:lineRule="auto"/>
      </w:pPr>
      <w:r>
        <w:separator/>
      </w:r>
    </w:p>
  </w:endnote>
  <w:endnote w:type="continuationSeparator" w:id="0">
    <w:p w14:paraId="51DF3090" w14:textId="77777777" w:rsidR="007E38DE" w:rsidRDefault="007E38DE" w:rsidP="0029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6681" w14:textId="77013E5D" w:rsidR="002929F1" w:rsidRPr="006A4B6D" w:rsidRDefault="002929F1">
    <w:pPr>
      <w:pStyle w:val="Footer"/>
      <w:rPr>
        <w:rFonts w:ascii="Times New Roman" w:hAnsi="Times New Roman" w:cs="Times New Roman"/>
        <w:sz w:val="24"/>
        <w:szCs w:val="24"/>
      </w:rPr>
    </w:pPr>
    <w:r w:rsidRPr="006A4B6D">
      <w:rPr>
        <w:rFonts w:ascii="Times New Roman" w:hAnsi="Times New Roman" w:cs="Times New Roman"/>
        <w:sz w:val="24"/>
        <w:szCs w:val="24"/>
      </w:rPr>
      <w:ptab w:relativeTo="margin" w:alignment="center" w:leader="none"/>
    </w:r>
    <w:r w:rsidRPr="006A4B6D">
      <w:rPr>
        <w:rFonts w:ascii="Times New Roman" w:hAnsi="Times New Roman" w:cs="Times New Roman"/>
        <w:sz w:val="24"/>
        <w:szCs w:val="24"/>
      </w:rPr>
      <w:t>Copyright © 2024 by Jeffrey Celis-Chance</w:t>
    </w:r>
    <w:r w:rsidRPr="006A4B6D">
      <w:rPr>
        <w:rFonts w:ascii="Times New Roman" w:hAnsi="Times New Roman" w:cs="Times New Roman"/>
        <w:sz w:val="24"/>
        <w:szCs w:val="2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3926C" w14:textId="77777777" w:rsidR="007E38DE" w:rsidRDefault="007E38DE" w:rsidP="002929F1">
      <w:pPr>
        <w:spacing w:after="0" w:line="240" w:lineRule="auto"/>
      </w:pPr>
      <w:r>
        <w:separator/>
      </w:r>
    </w:p>
  </w:footnote>
  <w:footnote w:type="continuationSeparator" w:id="0">
    <w:p w14:paraId="528AFC4F" w14:textId="77777777" w:rsidR="007E38DE" w:rsidRDefault="007E38DE" w:rsidP="002929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AD"/>
    <w:rsid w:val="00001CE6"/>
    <w:rsid w:val="00005418"/>
    <w:rsid w:val="00006470"/>
    <w:rsid w:val="00010D5E"/>
    <w:rsid w:val="000124AD"/>
    <w:rsid w:val="00013AFA"/>
    <w:rsid w:val="0002546D"/>
    <w:rsid w:val="00025808"/>
    <w:rsid w:val="000312B3"/>
    <w:rsid w:val="00032885"/>
    <w:rsid w:val="000336DD"/>
    <w:rsid w:val="0003407E"/>
    <w:rsid w:val="000415F2"/>
    <w:rsid w:val="0005531C"/>
    <w:rsid w:val="000670D9"/>
    <w:rsid w:val="00067B26"/>
    <w:rsid w:val="00067D4C"/>
    <w:rsid w:val="0007110F"/>
    <w:rsid w:val="000767B1"/>
    <w:rsid w:val="000778DC"/>
    <w:rsid w:val="00083874"/>
    <w:rsid w:val="000947F4"/>
    <w:rsid w:val="000A0961"/>
    <w:rsid w:val="000A1485"/>
    <w:rsid w:val="000C220E"/>
    <w:rsid w:val="000C2CE0"/>
    <w:rsid w:val="000E5B11"/>
    <w:rsid w:val="000E5E91"/>
    <w:rsid w:val="00103A27"/>
    <w:rsid w:val="00105D72"/>
    <w:rsid w:val="0011010A"/>
    <w:rsid w:val="001102AA"/>
    <w:rsid w:val="00116157"/>
    <w:rsid w:val="00125CF0"/>
    <w:rsid w:val="0013210F"/>
    <w:rsid w:val="00152756"/>
    <w:rsid w:val="00186E76"/>
    <w:rsid w:val="0019270E"/>
    <w:rsid w:val="001959AD"/>
    <w:rsid w:val="001B1047"/>
    <w:rsid w:val="001B23AD"/>
    <w:rsid w:val="001B5447"/>
    <w:rsid w:val="001C0329"/>
    <w:rsid w:val="001C21DA"/>
    <w:rsid w:val="001C6F4F"/>
    <w:rsid w:val="001C74DD"/>
    <w:rsid w:val="001E00A0"/>
    <w:rsid w:val="001E4935"/>
    <w:rsid w:val="001F1050"/>
    <w:rsid w:val="001F2EC3"/>
    <w:rsid w:val="001F478D"/>
    <w:rsid w:val="002104D5"/>
    <w:rsid w:val="00224ABB"/>
    <w:rsid w:val="00240EA2"/>
    <w:rsid w:val="0024335A"/>
    <w:rsid w:val="0026772D"/>
    <w:rsid w:val="0027044A"/>
    <w:rsid w:val="002768F2"/>
    <w:rsid w:val="0028183E"/>
    <w:rsid w:val="002929F1"/>
    <w:rsid w:val="002A0694"/>
    <w:rsid w:val="002A34E7"/>
    <w:rsid w:val="002A69E0"/>
    <w:rsid w:val="002A6C96"/>
    <w:rsid w:val="002B134D"/>
    <w:rsid w:val="0031082F"/>
    <w:rsid w:val="003125C1"/>
    <w:rsid w:val="00314946"/>
    <w:rsid w:val="00323901"/>
    <w:rsid w:val="0035222F"/>
    <w:rsid w:val="003606AC"/>
    <w:rsid w:val="00361BDC"/>
    <w:rsid w:val="00367142"/>
    <w:rsid w:val="003749B1"/>
    <w:rsid w:val="00374AC9"/>
    <w:rsid w:val="003860DF"/>
    <w:rsid w:val="00391C62"/>
    <w:rsid w:val="00394D23"/>
    <w:rsid w:val="003B3011"/>
    <w:rsid w:val="003E4FC3"/>
    <w:rsid w:val="003F2628"/>
    <w:rsid w:val="003F3046"/>
    <w:rsid w:val="003F4378"/>
    <w:rsid w:val="0040005A"/>
    <w:rsid w:val="00412255"/>
    <w:rsid w:val="00423950"/>
    <w:rsid w:val="00423A8D"/>
    <w:rsid w:val="00441F81"/>
    <w:rsid w:val="004476BA"/>
    <w:rsid w:val="00453BCC"/>
    <w:rsid w:val="00454C61"/>
    <w:rsid w:val="004605A2"/>
    <w:rsid w:val="00481F65"/>
    <w:rsid w:val="0048246B"/>
    <w:rsid w:val="004C3F30"/>
    <w:rsid w:val="004E0C50"/>
    <w:rsid w:val="004E6562"/>
    <w:rsid w:val="004E7B6A"/>
    <w:rsid w:val="004F0C6B"/>
    <w:rsid w:val="004F42C3"/>
    <w:rsid w:val="004F53C4"/>
    <w:rsid w:val="00501CF5"/>
    <w:rsid w:val="00515801"/>
    <w:rsid w:val="0052473B"/>
    <w:rsid w:val="00525118"/>
    <w:rsid w:val="005277E9"/>
    <w:rsid w:val="00575D41"/>
    <w:rsid w:val="00583277"/>
    <w:rsid w:val="00583A97"/>
    <w:rsid w:val="005946CE"/>
    <w:rsid w:val="005A226B"/>
    <w:rsid w:val="005A69BC"/>
    <w:rsid w:val="005B4F1E"/>
    <w:rsid w:val="005C4964"/>
    <w:rsid w:val="005C5B8F"/>
    <w:rsid w:val="005E1079"/>
    <w:rsid w:val="005F132A"/>
    <w:rsid w:val="005F1BD9"/>
    <w:rsid w:val="005F3F6B"/>
    <w:rsid w:val="00600BF7"/>
    <w:rsid w:val="00603C81"/>
    <w:rsid w:val="00615366"/>
    <w:rsid w:val="006228F1"/>
    <w:rsid w:val="00627ED5"/>
    <w:rsid w:val="00633F98"/>
    <w:rsid w:val="00635B3F"/>
    <w:rsid w:val="006568F2"/>
    <w:rsid w:val="006575DF"/>
    <w:rsid w:val="00663FAD"/>
    <w:rsid w:val="006800AA"/>
    <w:rsid w:val="00693CF4"/>
    <w:rsid w:val="006A2B13"/>
    <w:rsid w:val="006A3063"/>
    <w:rsid w:val="006A4B6D"/>
    <w:rsid w:val="006A5BB5"/>
    <w:rsid w:val="006B3C27"/>
    <w:rsid w:val="006C58CC"/>
    <w:rsid w:val="006E1B0D"/>
    <w:rsid w:val="006E4A2B"/>
    <w:rsid w:val="006E4E82"/>
    <w:rsid w:val="0070090A"/>
    <w:rsid w:val="00707019"/>
    <w:rsid w:val="00720F39"/>
    <w:rsid w:val="007321F3"/>
    <w:rsid w:val="00740A59"/>
    <w:rsid w:val="00745425"/>
    <w:rsid w:val="007503AA"/>
    <w:rsid w:val="00763C94"/>
    <w:rsid w:val="007651D3"/>
    <w:rsid w:val="007666C8"/>
    <w:rsid w:val="00767698"/>
    <w:rsid w:val="00784842"/>
    <w:rsid w:val="007C5EF1"/>
    <w:rsid w:val="007C60D7"/>
    <w:rsid w:val="007D6DE3"/>
    <w:rsid w:val="007E38DE"/>
    <w:rsid w:val="007F757B"/>
    <w:rsid w:val="00801603"/>
    <w:rsid w:val="00804DD3"/>
    <w:rsid w:val="0080578E"/>
    <w:rsid w:val="00806E35"/>
    <w:rsid w:val="00814545"/>
    <w:rsid w:val="00821F27"/>
    <w:rsid w:val="008263A9"/>
    <w:rsid w:val="00844EF5"/>
    <w:rsid w:val="00844F1D"/>
    <w:rsid w:val="00846B99"/>
    <w:rsid w:val="008718AF"/>
    <w:rsid w:val="00892111"/>
    <w:rsid w:val="00892B40"/>
    <w:rsid w:val="008A049E"/>
    <w:rsid w:val="008B133E"/>
    <w:rsid w:val="008B1952"/>
    <w:rsid w:val="008C4199"/>
    <w:rsid w:val="00903BF5"/>
    <w:rsid w:val="00903EDC"/>
    <w:rsid w:val="00912481"/>
    <w:rsid w:val="00933005"/>
    <w:rsid w:val="009405DE"/>
    <w:rsid w:val="00941C32"/>
    <w:rsid w:val="00946FC3"/>
    <w:rsid w:val="009515B0"/>
    <w:rsid w:val="00955996"/>
    <w:rsid w:val="0096267D"/>
    <w:rsid w:val="00975BC6"/>
    <w:rsid w:val="00997A2C"/>
    <w:rsid w:val="009A290A"/>
    <w:rsid w:val="009C79A7"/>
    <w:rsid w:val="009F1272"/>
    <w:rsid w:val="009F2F12"/>
    <w:rsid w:val="009F56F2"/>
    <w:rsid w:val="00A04B7A"/>
    <w:rsid w:val="00A04CF5"/>
    <w:rsid w:val="00A15E7D"/>
    <w:rsid w:val="00A16BFF"/>
    <w:rsid w:val="00A21DC6"/>
    <w:rsid w:val="00A528AE"/>
    <w:rsid w:val="00A552A7"/>
    <w:rsid w:val="00A70D4B"/>
    <w:rsid w:val="00A755EC"/>
    <w:rsid w:val="00A81548"/>
    <w:rsid w:val="00A85E3A"/>
    <w:rsid w:val="00A86EC6"/>
    <w:rsid w:val="00A92B8F"/>
    <w:rsid w:val="00AA5632"/>
    <w:rsid w:val="00AB0AC5"/>
    <w:rsid w:val="00AB2065"/>
    <w:rsid w:val="00AB5DEB"/>
    <w:rsid w:val="00AC073C"/>
    <w:rsid w:val="00AD6B19"/>
    <w:rsid w:val="00AE6CE3"/>
    <w:rsid w:val="00B275EA"/>
    <w:rsid w:val="00B327A8"/>
    <w:rsid w:val="00B35273"/>
    <w:rsid w:val="00B37F7A"/>
    <w:rsid w:val="00B42441"/>
    <w:rsid w:val="00B55B57"/>
    <w:rsid w:val="00B55C7B"/>
    <w:rsid w:val="00B57ACE"/>
    <w:rsid w:val="00B67A0E"/>
    <w:rsid w:val="00B938CB"/>
    <w:rsid w:val="00BA2E72"/>
    <w:rsid w:val="00BB6279"/>
    <w:rsid w:val="00BB7537"/>
    <w:rsid w:val="00BB7F9B"/>
    <w:rsid w:val="00BC1F2E"/>
    <w:rsid w:val="00BD1CFB"/>
    <w:rsid w:val="00BE29DD"/>
    <w:rsid w:val="00BE57F0"/>
    <w:rsid w:val="00BE7593"/>
    <w:rsid w:val="00BF28D7"/>
    <w:rsid w:val="00BF4580"/>
    <w:rsid w:val="00BF63E9"/>
    <w:rsid w:val="00C03C13"/>
    <w:rsid w:val="00C05B25"/>
    <w:rsid w:val="00C0662F"/>
    <w:rsid w:val="00C12691"/>
    <w:rsid w:val="00C230FD"/>
    <w:rsid w:val="00C3615F"/>
    <w:rsid w:val="00C60898"/>
    <w:rsid w:val="00C625F1"/>
    <w:rsid w:val="00C6385A"/>
    <w:rsid w:val="00C640A2"/>
    <w:rsid w:val="00C809DA"/>
    <w:rsid w:val="00CA2DFD"/>
    <w:rsid w:val="00CB0E9E"/>
    <w:rsid w:val="00CC192E"/>
    <w:rsid w:val="00CC46F0"/>
    <w:rsid w:val="00CD057B"/>
    <w:rsid w:val="00CE20C3"/>
    <w:rsid w:val="00D02029"/>
    <w:rsid w:val="00D1276C"/>
    <w:rsid w:val="00D2426E"/>
    <w:rsid w:val="00D2446D"/>
    <w:rsid w:val="00D272CF"/>
    <w:rsid w:val="00D31479"/>
    <w:rsid w:val="00D45937"/>
    <w:rsid w:val="00D46D4A"/>
    <w:rsid w:val="00D528FE"/>
    <w:rsid w:val="00D564CB"/>
    <w:rsid w:val="00D7486D"/>
    <w:rsid w:val="00D825FF"/>
    <w:rsid w:val="00DA142B"/>
    <w:rsid w:val="00DB1EE9"/>
    <w:rsid w:val="00DD6EB1"/>
    <w:rsid w:val="00E078D5"/>
    <w:rsid w:val="00E13151"/>
    <w:rsid w:val="00E20373"/>
    <w:rsid w:val="00E20D50"/>
    <w:rsid w:val="00E32CA7"/>
    <w:rsid w:val="00E43751"/>
    <w:rsid w:val="00E43948"/>
    <w:rsid w:val="00E70F44"/>
    <w:rsid w:val="00E73817"/>
    <w:rsid w:val="00E743EF"/>
    <w:rsid w:val="00E77EAB"/>
    <w:rsid w:val="00EA392C"/>
    <w:rsid w:val="00EB4A13"/>
    <w:rsid w:val="00EB4ED9"/>
    <w:rsid w:val="00EC0DCE"/>
    <w:rsid w:val="00EC76B3"/>
    <w:rsid w:val="00EE1C31"/>
    <w:rsid w:val="00F14948"/>
    <w:rsid w:val="00F160FF"/>
    <w:rsid w:val="00F43923"/>
    <w:rsid w:val="00F55DE9"/>
    <w:rsid w:val="00F71933"/>
    <w:rsid w:val="00F750AB"/>
    <w:rsid w:val="00F83589"/>
    <w:rsid w:val="00FB4B07"/>
    <w:rsid w:val="00FB7CD5"/>
    <w:rsid w:val="00FD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AD616F8"/>
  <w15:chartTrackingRefBased/>
  <w15:docId w15:val="{86FE7095-13C4-4432-8BBA-44DD3F22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124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4AD"/>
    <w:rPr>
      <w:rFonts w:asciiTheme="majorHAnsi" w:eastAsiaTheme="majorEastAsia" w:hAnsiTheme="majorHAnsi" w:cstheme="majorBidi"/>
      <w:spacing w:val="-10"/>
      <w:kern w:val="28"/>
      <w:sz w:val="56"/>
      <w:szCs w:val="56"/>
    </w:rPr>
  </w:style>
  <w:style w:type="character" w:customStyle="1" w:styleId="texhtml">
    <w:name w:val="texhtml"/>
    <w:basedOn w:val="DefaultParagraphFont"/>
    <w:rsid w:val="0011010A"/>
  </w:style>
  <w:style w:type="paragraph" w:styleId="NormalWeb">
    <w:name w:val="Normal (Web)"/>
    <w:basedOn w:val="Normal"/>
    <w:uiPriority w:val="99"/>
    <w:semiHidden/>
    <w:unhideWhenUsed/>
    <w:rsid w:val="00391C6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292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9F1"/>
  </w:style>
  <w:style w:type="paragraph" w:styleId="Footer">
    <w:name w:val="footer"/>
    <w:basedOn w:val="Normal"/>
    <w:link w:val="FooterChar"/>
    <w:uiPriority w:val="99"/>
    <w:unhideWhenUsed/>
    <w:rsid w:val="00292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1636">
      <w:bodyDiv w:val="1"/>
      <w:marLeft w:val="0"/>
      <w:marRight w:val="0"/>
      <w:marTop w:val="0"/>
      <w:marBottom w:val="0"/>
      <w:divBdr>
        <w:top w:val="none" w:sz="0" w:space="0" w:color="auto"/>
        <w:left w:val="none" w:sz="0" w:space="0" w:color="auto"/>
        <w:bottom w:val="none" w:sz="0" w:space="0" w:color="auto"/>
        <w:right w:val="none" w:sz="0" w:space="0" w:color="auto"/>
      </w:divBdr>
    </w:div>
    <w:div w:id="400520575">
      <w:bodyDiv w:val="1"/>
      <w:marLeft w:val="0"/>
      <w:marRight w:val="0"/>
      <w:marTop w:val="0"/>
      <w:marBottom w:val="0"/>
      <w:divBdr>
        <w:top w:val="none" w:sz="0" w:space="0" w:color="auto"/>
        <w:left w:val="none" w:sz="0" w:space="0" w:color="auto"/>
        <w:bottom w:val="none" w:sz="0" w:space="0" w:color="auto"/>
        <w:right w:val="none" w:sz="0" w:space="0" w:color="auto"/>
      </w:divBdr>
    </w:div>
    <w:div w:id="905460835">
      <w:bodyDiv w:val="1"/>
      <w:marLeft w:val="0"/>
      <w:marRight w:val="0"/>
      <w:marTop w:val="0"/>
      <w:marBottom w:val="0"/>
      <w:divBdr>
        <w:top w:val="none" w:sz="0" w:space="0" w:color="auto"/>
        <w:left w:val="none" w:sz="0" w:space="0" w:color="auto"/>
        <w:bottom w:val="none" w:sz="0" w:space="0" w:color="auto"/>
        <w:right w:val="none" w:sz="0" w:space="0" w:color="auto"/>
      </w:divBdr>
    </w:div>
    <w:div w:id="1243952176">
      <w:bodyDiv w:val="1"/>
      <w:marLeft w:val="0"/>
      <w:marRight w:val="0"/>
      <w:marTop w:val="0"/>
      <w:marBottom w:val="0"/>
      <w:divBdr>
        <w:top w:val="none" w:sz="0" w:space="0" w:color="auto"/>
        <w:left w:val="none" w:sz="0" w:space="0" w:color="auto"/>
        <w:bottom w:val="none" w:sz="0" w:space="0" w:color="auto"/>
        <w:right w:val="none" w:sz="0" w:space="0" w:color="auto"/>
      </w:divBdr>
    </w:div>
    <w:div w:id="1482455901">
      <w:bodyDiv w:val="1"/>
      <w:marLeft w:val="0"/>
      <w:marRight w:val="0"/>
      <w:marTop w:val="0"/>
      <w:marBottom w:val="0"/>
      <w:divBdr>
        <w:top w:val="none" w:sz="0" w:space="0" w:color="auto"/>
        <w:left w:val="none" w:sz="0" w:space="0" w:color="auto"/>
        <w:bottom w:val="none" w:sz="0" w:space="0" w:color="auto"/>
        <w:right w:val="none" w:sz="0" w:space="0" w:color="auto"/>
      </w:divBdr>
    </w:div>
    <w:div w:id="162025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E030-1715-477E-984A-38171EBB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Chance</dc:creator>
  <cp:keywords/>
  <dc:description/>
  <cp:lastModifiedBy>Celis-Chance, Jeffrey</cp:lastModifiedBy>
  <cp:revision>279</cp:revision>
  <dcterms:created xsi:type="dcterms:W3CDTF">2024-01-24T00:42:00Z</dcterms:created>
  <dcterms:modified xsi:type="dcterms:W3CDTF">2024-02-19T16:38:00Z</dcterms:modified>
</cp:coreProperties>
</file>